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AD" w:rsidRPr="000C3275" w:rsidRDefault="000612AD" w:rsidP="00CC5FA9">
      <w:pPr>
        <w:pStyle w:val="a0"/>
        <w:spacing w:line="276" w:lineRule="auto"/>
        <w:ind w:firstLineChars="0" w:firstLine="0"/>
        <w:rPr>
          <w:rFonts w:eastAsia="仿宋_GB2312"/>
        </w:rPr>
      </w:pPr>
    </w:p>
    <w:p w:rsidR="004D7931" w:rsidRPr="000C3275" w:rsidRDefault="00350083" w:rsidP="00CC5FA9">
      <w:pPr>
        <w:pStyle w:val="a0"/>
        <w:spacing w:after="0" w:line="276" w:lineRule="auto"/>
        <w:ind w:firstLineChars="0" w:firstLine="0"/>
        <w:jc w:val="center"/>
        <w:rPr>
          <w:rFonts w:eastAsia="方正小标宋_GBK"/>
          <w:sz w:val="44"/>
          <w:szCs w:val="44"/>
        </w:rPr>
      </w:pPr>
      <w:r w:rsidRPr="000C3275">
        <w:rPr>
          <w:sz w:val="44"/>
        </w:rPr>
        <w:t>Smart China Expo</w:t>
      </w:r>
      <w:r w:rsidR="007D2D40" w:rsidRPr="000C3275">
        <w:rPr>
          <w:sz w:val="44"/>
        </w:rPr>
        <w:t xml:space="preserve"> </w:t>
      </w:r>
      <w:r w:rsidR="00A17ADA" w:rsidRPr="000C3275">
        <w:rPr>
          <w:sz w:val="44"/>
        </w:rPr>
        <w:t xml:space="preserve">Online </w:t>
      </w:r>
      <w:r w:rsidR="007D2D40" w:rsidRPr="000C3275">
        <w:rPr>
          <w:sz w:val="44"/>
        </w:rPr>
        <w:t xml:space="preserve">2020 </w:t>
      </w:r>
    </w:p>
    <w:p w:rsidR="000612AD" w:rsidRPr="000C3275" w:rsidRDefault="00350083" w:rsidP="00CC5FA9">
      <w:pPr>
        <w:pStyle w:val="a0"/>
        <w:spacing w:after="0" w:line="276" w:lineRule="auto"/>
        <w:ind w:firstLineChars="0" w:firstLine="0"/>
        <w:jc w:val="center"/>
        <w:rPr>
          <w:rFonts w:eastAsia="方正小标宋_GBK"/>
          <w:sz w:val="44"/>
          <w:szCs w:val="44"/>
        </w:rPr>
      </w:pPr>
      <w:r w:rsidRPr="000C3275">
        <w:rPr>
          <w:sz w:val="44"/>
        </w:rPr>
        <w:t xml:space="preserve">Requirements for </w:t>
      </w:r>
      <w:r w:rsidR="006A030D" w:rsidRPr="000C3275">
        <w:rPr>
          <w:sz w:val="44"/>
        </w:rPr>
        <w:t>Exhibition</w:t>
      </w:r>
    </w:p>
    <w:p w:rsidR="000612AD" w:rsidRPr="000C3275" w:rsidRDefault="000612AD" w:rsidP="00CC5FA9">
      <w:pPr>
        <w:pStyle w:val="a0"/>
        <w:spacing w:after="0" w:line="276" w:lineRule="auto"/>
        <w:ind w:firstLine="640"/>
      </w:pPr>
    </w:p>
    <w:p w:rsidR="00687EC8" w:rsidRPr="000C3275" w:rsidRDefault="00350083" w:rsidP="00CC5FA9">
      <w:pPr>
        <w:snapToGrid w:val="0"/>
        <w:spacing w:line="276" w:lineRule="auto"/>
        <w:ind w:firstLine="640"/>
        <w:jc w:val="both"/>
        <w:rPr>
          <w:rFonts w:ascii="Times New Roman" w:hAnsi="Times New Roman" w:cs="Times New Roman"/>
        </w:rPr>
      </w:pPr>
      <w:r w:rsidRPr="000C3275">
        <w:rPr>
          <w:rFonts w:ascii="Times New Roman" w:hAnsi="Times New Roman" w:cs="Times New Roman"/>
        </w:rPr>
        <w:t xml:space="preserve">The </w:t>
      </w:r>
      <w:r w:rsidR="00A17ADA" w:rsidRPr="000C3275">
        <w:rPr>
          <w:rFonts w:ascii="Times New Roman" w:hAnsi="Times New Roman" w:cs="Times New Roman"/>
        </w:rPr>
        <w:t>Co-organizing Committee Office</w:t>
      </w:r>
      <w:r w:rsidRPr="000C3275">
        <w:rPr>
          <w:rFonts w:ascii="Times New Roman" w:hAnsi="Times New Roman" w:cs="Times New Roman"/>
        </w:rPr>
        <w:t xml:space="preserve"> of the Smart China Expo </w:t>
      </w:r>
      <w:r w:rsidR="00A17ADA" w:rsidRPr="000C3275">
        <w:rPr>
          <w:rFonts w:ascii="Times New Roman" w:hAnsi="Times New Roman" w:cs="Times New Roman"/>
        </w:rPr>
        <w:t xml:space="preserve">Online </w:t>
      </w:r>
      <w:r w:rsidRPr="000C3275">
        <w:rPr>
          <w:rFonts w:ascii="Times New Roman" w:hAnsi="Times New Roman" w:cs="Times New Roman"/>
        </w:rPr>
        <w:t>2020 (hereinafter referred to as</w:t>
      </w:r>
      <w:r w:rsidR="006A20CD">
        <w:rPr>
          <w:rFonts w:ascii="Times New Roman" w:hAnsi="Times New Roman" w:cs="Times New Roman" w:hint="eastAsia"/>
        </w:rPr>
        <w:t xml:space="preserve"> </w:t>
      </w:r>
      <w:r w:rsidR="00E32154">
        <w:rPr>
          <w:rFonts w:ascii="Times New Roman" w:hAnsi="Times New Roman" w:cs="Times New Roman" w:hint="eastAsia"/>
        </w:rPr>
        <w:t xml:space="preserve">the </w:t>
      </w:r>
      <w:r w:rsidR="00871774" w:rsidRPr="000C3275">
        <w:rPr>
          <w:rFonts w:ascii="Times New Roman" w:hAnsi="Times New Roman" w:cs="Times New Roman"/>
        </w:rPr>
        <w:t>Co-o</w:t>
      </w:r>
      <w:r w:rsidRPr="000C3275">
        <w:rPr>
          <w:rFonts w:ascii="Times New Roman" w:hAnsi="Times New Roman" w:cs="Times New Roman"/>
        </w:rPr>
        <w:t xml:space="preserve">rganizing Committee Office) provides </w:t>
      </w:r>
      <w:r w:rsidR="00871774" w:rsidRPr="000C3275">
        <w:rPr>
          <w:rFonts w:ascii="Times New Roman" w:hAnsi="Times New Roman" w:cs="Times New Roman"/>
        </w:rPr>
        <w:t>the</w:t>
      </w:r>
      <w:r w:rsidRPr="000C3275">
        <w:rPr>
          <w:rFonts w:ascii="Times New Roman" w:hAnsi="Times New Roman" w:cs="Times New Roman"/>
        </w:rPr>
        <w:t xml:space="preserve"> online platform for</w:t>
      </w:r>
      <w:bookmarkStart w:id="0" w:name="OLE_LINK8"/>
      <w:r w:rsidRPr="000C3275">
        <w:rPr>
          <w:rFonts w:ascii="Times New Roman" w:hAnsi="Times New Roman" w:cs="Times New Roman"/>
        </w:rPr>
        <w:t xml:space="preserve"> all exhibitors</w:t>
      </w:r>
      <w:bookmarkEnd w:id="0"/>
      <w:r w:rsidR="00871774" w:rsidRPr="000C3275">
        <w:rPr>
          <w:rFonts w:ascii="Times New Roman" w:hAnsi="Times New Roman" w:cs="Times New Roman"/>
        </w:rPr>
        <w:t xml:space="preserve"> with</w:t>
      </w:r>
      <w:r w:rsidRPr="000C3275">
        <w:rPr>
          <w:rFonts w:ascii="Times New Roman" w:hAnsi="Times New Roman" w:cs="Times New Roman"/>
        </w:rPr>
        <w:t xml:space="preserve"> self-service</w:t>
      </w:r>
      <w:r w:rsidR="00871774" w:rsidRPr="000C3275">
        <w:rPr>
          <w:rFonts w:ascii="Times New Roman" w:hAnsi="Times New Roman" w:cs="Times New Roman"/>
        </w:rPr>
        <w:t xml:space="preserve"> functions that support</w:t>
      </w:r>
      <w:r w:rsidRPr="000C3275">
        <w:rPr>
          <w:rFonts w:ascii="Times New Roman" w:hAnsi="Times New Roman" w:cs="Times New Roman"/>
        </w:rPr>
        <w:t xml:space="preserve"> flexible and visual exhibitions. </w:t>
      </w:r>
      <w:r w:rsidR="00751994" w:rsidRPr="000C3275">
        <w:rPr>
          <w:rFonts w:ascii="Times New Roman" w:hAnsi="Times New Roman" w:cs="Times New Roman"/>
        </w:rPr>
        <w:t xml:space="preserve">To ensure </w:t>
      </w:r>
      <w:r w:rsidR="00871774" w:rsidRPr="000C3275">
        <w:rPr>
          <w:rFonts w:ascii="Times New Roman" w:hAnsi="Times New Roman" w:cs="Times New Roman"/>
        </w:rPr>
        <w:t>a successful online expo</w:t>
      </w:r>
      <w:r w:rsidR="00751994" w:rsidRPr="000C3275">
        <w:rPr>
          <w:rFonts w:ascii="Times New Roman" w:hAnsi="Times New Roman" w:cs="Times New Roman"/>
        </w:rPr>
        <w:t xml:space="preserve">, the </w:t>
      </w:r>
      <w:r w:rsidR="00871774" w:rsidRPr="000C3275">
        <w:rPr>
          <w:rFonts w:ascii="Times New Roman" w:hAnsi="Times New Roman" w:cs="Times New Roman"/>
        </w:rPr>
        <w:t>relevant requirements are formulated as follows</w:t>
      </w:r>
      <w:r w:rsidR="00751994" w:rsidRPr="000C3275">
        <w:rPr>
          <w:rFonts w:ascii="Times New Roman" w:hAnsi="Times New Roman" w:cs="Times New Roman"/>
        </w:rPr>
        <w:t>:</w:t>
      </w:r>
    </w:p>
    <w:p w:rsidR="000C3275" w:rsidRPr="000C3275" w:rsidRDefault="000C3275" w:rsidP="00CC5FA9">
      <w:pPr>
        <w:pStyle w:val="a0"/>
        <w:snapToGrid w:val="0"/>
        <w:spacing w:line="276" w:lineRule="auto"/>
        <w:ind w:firstLineChars="0" w:firstLine="0"/>
      </w:pPr>
    </w:p>
    <w:p w:rsidR="00FB56BE" w:rsidRPr="000C3275" w:rsidRDefault="00350083" w:rsidP="00CC5FA9">
      <w:pPr>
        <w:pStyle w:val="a0"/>
        <w:snapToGrid w:val="0"/>
        <w:spacing w:line="276" w:lineRule="auto"/>
        <w:ind w:firstLineChars="0" w:firstLine="0"/>
        <w:rPr>
          <w:rFonts w:eastAsia="方正黑体_GBK"/>
        </w:rPr>
      </w:pPr>
      <w:r w:rsidRPr="000C3275">
        <w:t xml:space="preserve">Ⅰ. Exhibition </w:t>
      </w:r>
      <w:r w:rsidR="00E12E12" w:rsidRPr="000C3275">
        <w:t xml:space="preserve">Arrangement </w:t>
      </w:r>
      <w:r w:rsidR="009E3302" w:rsidRPr="000C3275">
        <w:t>Procedures</w:t>
      </w:r>
    </w:p>
    <w:p w:rsidR="00FB56BE" w:rsidRPr="000C3275" w:rsidRDefault="00350083" w:rsidP="00CC5FA9">
      <w:pPr>
        <w:pStyle w:val="a0"/>
        <w:snapToGrid w:val="0"/>
        <w:spacing w:line="276" w:lineRule="auto"/>
        <w:ind w:left="426" w:hangingChars="133" w:hanging="426"/>
        <w:jc w:val="both"/>
        <w:rPr>
          <w:rFonts w:eastAsia="方正仿宋_GBK"/>
          <w:w w:val="96"/>
        </w:rPr>
      </w:pPr>
      <w:bookmarkStart w:id="1" w:name="OLE_LINK1"/>
      <w:r>
        <w:rPr>
          <w:rFonts w:hint="eastAsia"/>
        </w:rPr>
        <w:t>A.</w:t>
      </w:r>
      <w:r w:rsidR="008E0E2F" w:rsidRPr="000C3275">
        <w:t xml:space="preserve"> </w:t>
      </w:r>
      <w:r w:rsidR="00871774" w:rsidRPr="000C3275">
        <w:t>Select</w:t>
      </w:r>
      <w:r w:rsidR="008E0E2F" w:rsidRPr="000C3275">
        <w:t xml:space="preserve"> the standard virtual booth template provided by the online exhibition platform or import </w:t>
      </w:r>
      <w:r w:rsidR="00871774" w:rsidRPr="000C3275">
        <w:t>a</w:t>
      </w:r>
      <w:r w:rsidR="008E0E2F" w:rsidRPr="000C3275">
        <w:t xml:space="preserve"> self-designed virtual booth template;</w:t>
      </w:r>
      <w:bookmarkEnd w:id="1"/>
    </w:p>
    <w:p w:rsidR="00FB56BE" w:rsidRPr="000C3275" w:rsidRDefault="00350083" w:rsidP="00CC5FA9">
      <w:pPr>
        <w:pStyle w:val="a0"/>
        <w:snapToGrid w:val="0"/>
        <w:spacing w:line="276" w:lineRule="auto"/>
        <w:ind w:left="426" w:hangingChars="133" w:hanging="426"/>
        <w:jc w:val="both"/>
        <w:rPr>
          <w:rFonts w:eastAsia="方正仿宋_GBK"/>
          <w:w w:val="96"/>
        </w:rPr>
      </w:pPr>
      <w:r>
        <w:rPr>
          <w:rFonts w:hint="eastAsia"/>
        </w:rPr>
        <w:t>B.</w:t>
      </w:r>
      <w:r w:rsidR="008E0E2F" w:rsidRPr="000C3275">
        <w:t xml:space="preserve"> Upload multimedia material</w:t>
      </w:r>
      <w:r w:rsidR="004C0C0F" w:rsidRPr="000C3275">
        <w:t>s and</w:t>
      </w:r>
      <w:r w:rsidR="008E0E2F" w:rsidRPr="000C3275">
        <w:t xml:space="preserve"> files </w:t>
      </w:r>
      <w:r w:rsidR="004C0C0F" w:rsidRPr="000C3275">
        <w:t>such as</w:t>
      </w:r>
      <w:r w:rsidR="008E0E2F" w:rsidRPr="000C3275">
        <w:t xml:space="preserve"> exhibits, content</w:t>
      </w:r>
      <w:r w:rsidR="004C0C0F" w:rsidRPr="000C3275">
        <w:t>s of</w:t>
      </w:r>
      <w:r w:rsidR="008E0E2F" w:rsidRPr="000C3275">
        <w:t xml:space="preserve"> the display screen,</w:t>
      </w:r>
      <w:r w:rsidR="004C0C0F" w:rsidRPr="000C3275">
        <w:t xml:space="preserve"> and</w:t>
      </w:r>
      <w:r w:rsidR="008E0E2F" w:rsidRPr="000C3275">
        <w:t xml:space="preserve"> booth decoration to the material library</w:t>
      </w:r>
      <w:r w:rsidR="004C0C0F" w:rsidRPr="000C3275">
        <w:t xml:space="preserve"> </w:t>
      </w:r>
      <w:r w:rsidR="008E0E2F" w:rsidRPr="000C3275">
        <w:t>of the online exhibition platform;</w:t>
      </w:r>
    </w:p>
    <w:p w:rsidR="006A0907" w:rsidRPr="000C3275" w:rsidRDefault="00350083" w:rsidP="00CC5FA9">
      <w:pPr>
        <w:pStyle w:val="a0"/>
        <w:snapToGrid w:val="0"/>
        <w:spacing w:line="276" w:lineRule="auto"/>
        <w:ind w:left="426" w:hangingChars="133" w:hanging="426"/>
        <w:jc w:val="both"/>
        <w:rPr>
          <w:rFonts w:eastAsia="方正仿宋_GBK"/>
          <w:w w:val="96"/>
        </w:rPr>
      </w:pPr>
      <w:r>
        <w:rPr>
          <w:rFonts w:hint="eastAsia"/>
        </w:rPr>
        <w:t>C.</w:t>
      </w:r>
      <w:r w:rsidR="008E0E2F" w:rsidRPr="000C3275">
        <w:t xml:space="preserve"> </w:t>
      </w:r>
      <w:r w:rsidR="00133245" w:rsidRPr="000C3275">
        <w:t>With the self-service functions, e</w:t>
      </w:r>
      <w:r w:rsidR="008E0E2F" w:rsidRPr="000C3275">
        <w:t xml:space="preserve">xhibitors can </w:t>
      </w:r>
      <w:r w:rsidR="00E0190F" w:rsidRPr="000C3275">
        <w:t>us</w:t>
      </w:r>
      <w:r w:rsidR="00662276" w:rsidRPr="000C3275">
        <w:t>e</w:t>
      </w:r>
      <w:r w:rsidR="008E0E2F" w:rsidRPr="000C3275">
        <w:t xml:space="preserve"> visuali</w:t>
      </w:r>
      <w:r w:rsidR="00133245" w:rsidRPr="000C3275">
        <w:t>z</w:t>
      </w:r>
      <w:r w:rsidR="00662276" w:rsidRPr="000C3275">
        <w:t>ation methods</w:t>
      </w:r>
      <w:r w:rsidR="008E0E2F" w:rsidRPr="000C3275">
        <w:t xml:space="preserve"> </w:t>
      </w:r>
      <w:r w:rsidR="00461025" w:rsidRPr="000C3275">
        <w:t>such as</w:t>
      </w:r>
      <w:r w:rsidR="008E0E2F" w:rsidRPr="000C3275">
        <w:t xml:space="preserve"> dragging</w:t>
      </w:r>
      <w:r w:rsidR="00662276" w:rsidRPr="000C3275">
        <w:t xml:space="preserve"> and</w:t>
      </w:r>
      <w:r w:rsidR="008E0E2F" w:rsidRPr="000C3275">
        <w:t xml:space="preserve"> pulling</w:t>
      </w:r>
      <w:r w:rsidR="00662276" w:rsidRPr="000C3275">
        <w:t xml:space="preserve"> to arrange their virtual booths </w:t>
      </w:r>
      <w:r w:rsidR="00133245" w:rsidRPr="000C3275">
        <w:t>flexibly</w:t>
      </w:r>
      <w:r w:rsidR="008E0E2F" w:rsidRPr="000C3275">
        <w:t>. The arrangements include: inserti</w:t>
      </w:r>
      <w:r w:rsidR="00662276" w:rsidRPr="000C3275">
        <w:t>ng</w:t>
      </w:r>
      <w:r w:rsidR="008E0E2F" w:rsidRPr="000C3275">
        <w:t xml:space="preserve"> </w:t>
      </w:r>
      <w:r w:rsidR="00662276" w:rsidRPr="000C3275">
        <w:t xml:space="preserve">logos, posters, texts, and audio files, </w:t>
      </w:r>
      <w:r w:rsidR="008E0E2F" w:rsidRPr="000C3275">
        <w:t>display</w:t>
      </w:r>
      <w:r w:rsidR="00662276" w:rsidRPr="000C3275">
        <w:t>ing</w:t>
      </w:r>
      <w:r w:rsidR="008E0E2F" w:rsidRPr="000C3275">
        <w:t xml:space="preserve"> exhibits, and</w:t>
      </w:r>
      <w:r w:rsidR="00662276" w:rsidRPr="000C3275">
        <w:t xml:space="preserve"> setting up</w:t>
      </w:r>
      <w:r w:rsidR="008E0E2F" w:rsidRPr="000C3275">
        <w:t xml:space="preserve"> videos or </w:t>
      </w:r>
      <w:r w:rsidR="00662276" w:rsidRPr="000C3275">
        <w:t xml:space="preserve">slides </w:t>
      </w:r>
      <w:r w:rsidR="008E0E2F" w:rsidRPr="000C3275">
        <w:t xml:space="preserve">to be played on the </w:t>
      </w:r>
      <w:r w:rsidR="00662276" w:rsidRPr="000C3275">
        <w:t xml:space="preserve">display </w:t>
      </w:r>
      <w:r>
        <w:t>screen</w:t>
      </w:r>
      <w:r>
        <w:rPr>
          <w:rFonts w:hint="eastAsia"/>
        </w:rPr>
        <w:t>;</w:t>
      </w:r>
      <w:r w:rsidR="008E0E2F" w:rsidRPr="000C3275">
        <w:t xml:space="preserve"> </w:t>
      </w:r>
    </w:p>
    <w:p w:rsidR="007F5303" w:rsidRPr="000C3275" w:rsidRDefault="00350083" w:rsidP="00CC5FA9">
      <w:pPr>
        <w:pStyle w:val="a0"/>
        <w:snapToGrid w:val="0"/>
        <w:spacing w:line="276" w:lineRule="auto"/>
        <w:ind w:left="426" w:hangingChars="133" w:hanging="426"/>
        <w:jc w:val="both"/>
        <w:rPr>
          <w:rFonts w:eastAsia="方正仿宋_GBK"/>
          <w:w w:val="96"/>
        </w:rPr>
      </w:pPr>
      <w:r>
        <w:rPr>
          <w:rFonts w:hint="eastAsia"/>
        </w:rPr>
        <w:t>D.</w:t>
      </w:r>
      <w:r w:rsidRPr="000C3275">
        <w:t xml:space="preserve"> Please refer to the </w:t>
      </w:r>
      <w:r w:rsidR="009E3302" w:rsidRPr="000C3275">
        <w:t xml:space="preserve">Exhibitors' Manual for detailed </w:t>
      </w:r>
      <w:r w:rsidRPr="000C3275">
        <w:t>procedures.</w:t>
      </w:r>
    </w:p>
    <w:p w:rsidR="000C3275" w:rsidRPr="000C3275" w:rsidRDefault="000C3275" w:rsidP="00CC5FA9">
      <w:pPr>
        <w:pStyle w:val="a0"/>
        <w:snapToGrid w:val="0"/>
        <w:spacing w:line="276" w:lineRule="auto"/>
        <w:ind w:firstLineChars="0" w:firstLine="0"/>
      </w:pPr>
    </w:p>
    <w:p w:rsidR="000C3275" w:rsidRPr="000C3275" w:rsidRDefault="00350083" w:rsidP="00CC5FA9">
      <w:pPr>
        <w:pStyle w:val="a0"/>
        <w:snapToGrid w:val="0"/>
        <w:spacing w:line="276" w:lineRule="auto"/>
        <w:ind w:firstLineChars="0" w:firstLine="0"/>
        <w:rPr>
          <w:rFonts w:eastAsia="方正黑体_GBK"/>
          <w:w w:val="96"/>
        </w:rPr>
      </w:pPr>
      <w:r w:rsidRPr="000C3275">
        <w:t>II. Technical Requirements</w:t>
      </w:r>
    </w:p>
    <w:p w:rsidR="000C3275" w:rsidRPr="000C3275" w:rsidRDefault="00350083" w:rsidP="00CC5FA9">
      <w:pPr>
        <w:pStyle w:val="a0"/>
        <w:snapToGrid w:val="0"/>
        <w:spacing w:line="276" w:lineRule="auto"/>
        <w:ind w:firstLineChars="0" w:firstLine="0"/>
        <w:rPr>
          <w:rFonts w:eastAsia="方正楷体_GBK"/>
          <w:w w:val="96"/>
        </w:rPr>
      </w:pPr>
      <w:r>
        <w:rPr>
          <w:rFonts w:hint="eastAsia"/>
        </w:rPr>
        <w:t>A.</w:t>
      </w:r>
      <w:r w:rsidRPr="000C3275">
        <w:t xml:space="preserve"> Standard Virtual Booth Templates </w:t>
      </w:r>
    </w:p>
    <w:p w:rsidR="000C3275" w:rsidRPr="000C3275" w:rsidRDefault="00350083" w:rsidP="00CC5FA9">
      <w:pPr>
        <w:pStyle w:val="a0"/>
        <w:snapToGrid w:val="0"/>
        <w:spacing w:line="276" w:lineRule="auto"/>
        <w:ind w:firstLine="640"/>
        <w:jc w:val="both"/>
        <w:rPr>
          <w:rFonts w:eastAsia="方正仿宋_GBK"/>
          <w:w w:val="98"/>
        </w:rPr>
      </w:pPr>
      <w:r w:rsidRPr="000C3275">
        <w:lastRenderedPageBreak/>
        <w:t xml:space="preserve">The online exhibition platform provides no less than 20 sets of standard virtual booth templates for exhibitors. </w:t>
      </w:r>
      <w:bookmarkStart w:id="2" w:name="OLE_LINK3"/>
      <w:bookmarkStart w:id="3" w:name="OLE_LINK4"/>
      <w:r w:rsidRPr="000C3275">
        <w:t xml:space="preserve">The template specifications and the number of </w:t>
      </w:r>
      <w:r w:rsidRPr="000C3275">
        <w:rPr>
          <w:color w:val="000000"/>
        </w:rPr>
        <w:t>display points</w:t>
      </w:r>
      <w:r w:rsidRPr="000C3275">
        <w:t xml:space="preserve"> are as follows:</w:t>
      </w:r>
      <w:bookmarkEnd w:id="2"/>
    </w:p>
    <w:tbl>
      <w:tblPr>
        <w:tblStyle w:val="a7"/>
        <w:tblW w:w="0" w:type="auto"/>
        <w:tblInd w:w="108" w:type="dxa"/>
        <w:tblLook w:val="04A0"/>
      </w:tblPr>
      <w:tblGrid>
        <w:gridCol w:w="702"/>
        <w:gridCol w:w="1737"/>
        <w:gridCol w:w="5755"/>
      </w:tblGrid>
      <w:tr w:rsidR="00AD7B0A" w:rsidTr="00426A4B">
        <w:tc>
          <w:tcPr>
            <w:tcW w:w="702" w:type="dxa"/>
            <w:shd w:val="clear" w:color="auto" w:fill="D9D9D9" w:themeFill="background1" w:themeFillShade="D9"/>
          </w:tcPr>
          <w:p w:rsidR="000C3275" w:rsidRPr="000C3275" w:rsidRDefault="00350083" w:rsidP="00CC5FA9">
            <w:pPr>
              <w:pStyle w:val="a0"/>
              <w:snapToGrid w:val="0"/>
              <w:spacing w:line="276" w:lineRule="auto"/>
              <w:ind w:firstLineChars="0" w:firstLine="0"/>
              <w:jc w:val="center"/>
              <w:rPr>
                <w:rFonts w:eastAsia="方正仿宋_GBK"/>
                <w:b/>
                <w:sz w:val="21"/>
                <w:szCs w:val="21"/>
              </w:rPr>
            </w:pPr>
            <w:r w:rsidRPr="000C3275">
              <w:rPr>
                <w:b/>
                <w:sz w:val="21"/>
                <w:szCs w:val="21"/>
              </w:rPr>
              <w:t>No.</w:t>
            </w:r>
          </w:p>
        </w:tc>
        <w:tc>
          <w:tcPr>
            <w:tcW w:w="1737" w:type="dxa"/>
            <w:shd w:val="clear" w:color="auto" w:fill="D9D9D9" w:themeFill="background1" w:themeFillShade="D9"/>
          </w:tcPr>
          <w:p w:rsidR="000C3275" w:rsidRPr="000C3275" w:rsidRDefault="00350083" w:rsidP="00CC5FA9">
            <w:pPr>
              <w:pStyle w:val="a0"/>
              <w:snapToGrid w:val="0"/>
              <w:spacing w:line="276" w:lineRule="auto"/>
              <w:ind w:firstLineChars="0" w:firstLine="0"/>
              <w:jc w:val="center"/>
              <w:rPr>
                <w:rFonts w:eastAsia="方正仿宋_GBK"/>
                <w:b/>
                <w:sz w:val="21"/>
                <w:szCs w:val="21"/>
              </w:rPr>
            </w:pPr>
            <w:r w:rsidRPr="000C3275">
              <w:rPr>
                <w:b/>
                <w:sz w:val="21"/>
                <w:szCs w:val="21"/>
              </w:rPr>
              <w:t>Specifications</w:t>
            </w:r>
          </w:p>
        </w:tc>
        <w:tc>
          <w:tcPr>
            <w:tcW w:w="5755" w:type="dxa"/>
            <w:shd w:val="clear" w:color="auto" w:fill="D9D9D9" w:themeFill="background1" w:themeFillShade="D9"/>
          </w:tcPr>
          <w:p w:rsidR="000C3275" w:rsidRPr="000C3275" w:rsidRDefault="00350083" w:rsidP="00CC5FA9">
            <w:pPr>
              <w:pStyle w:val="a0"/>
              <w:snapToGrid w:val="0"/>
              <w:spacing w:line="276" w:lineRule="auto"/>
              <w:ind w:firstLineChars="0" w:firstLine="0"/>
              <w:jc w:val="center"/>
              <w:rPr>
                <w:rFonts w:eastAsia="方正仿宋_GBK"/>
                <w:b/>
                <w:sz w:val="21"/>
                <w:szCs w:val="21"/>
              </w:rPr>
            </w:pPr>
            <w:r w:rsidRPr="000C3275">
              <w:rPr>
                <w:b/>
                <w:color w:val="000000"/>
                <w:sz w:val="21"/>
                <w:szCs w:val="21"/>
              </w:rPr>
              <w:t>The Number of Display Points</w:t>
            </w:r>
          </w:p>
        </w:tc>
      </w:tr>
      <w:tr w:rsidR="00AD7B0A" w:rsidTr="00426A4B">
        <w:tc>
          <w:tcPr>
            <w:tcW w:w="702" w:type="dxa"/>
            <w:vAlign w:val="center"/>
          </w:tcPr>
          <w:p w:rsidR="000C3275" w:rsidRPr="000C3275" w:rsidRDefault="00350083" w:rsidP="00CC5FA9">
            <w:pPr>
              <w:pStyle w:val="a0"/>
              <w:snapToGrid w:val="0"/>
              <w:spacing w:line="276" w:lineRule="auto"/>
              <w:ind w:firstLineChars="0" w:firstLine="0"/>
              <w:jc w:val="center"/>
              <w:rPr>
                <w:rFonts w:eastAsia="方正仿宋_GBK"/>
                <w:sz w:val="21"/>
                <w:szCs w:val="21"/>
              </w:rPr>
            </w:pPr>
            <w:r w:rsidRPr="000C3275">
              <w:rPr>
                <w:rFonts w:eastAsia="方正仿宋_GBK"/>
                <w:sz w:val="21"/>
                <w:szCs w:val="21"/>
              </w:rPr>
              <w:t>1</w:t>
            </w:r>
          </w:p>
        </w:tc>
        <w:tc>
          <w:tcPr>
            <w:tcW w:w="1737" w:type="dxa"/>
            <w:vAlign w:val="center"/>
          </w:tcPr>
          <w:p w:rsidR="000C3275" w:rsidRPr="000C3275" w:rsidRDefault="00350083" w:rsidP="00CC5FA9">
            <w:pPr>
              <w:pStyle w:val="a0"/>
              <w:snapToGrid w:val="0"/>
              <w:spacing w:line="276" w:lineRule="auto"/>
              <w:ind w:firstLineChars="0" w:firstLine="0"/>
              <w:jc w:val="center"/>
              <w:rPr>
                <w:rFonts w:eastAsia="方正仿宋_GBK"/>
                <w:sz w:val="21"/>
                <w:szCs w:val="21"/>
              </w:rPr>
            </w:pPr>
            <w:r w:rsidRPr="000C3275">
              <w:rPr>
                <w:sz w:val="21"/>
                <w:szCs w:val="21"/>
              </w:rPr>
              <w:t>100 m</w:t>
            </w:r>
            <w:r w:rsidRPr="000C3275">
              <w:rPr>
                <w:sz w:val="21"/>
                <w:szCs w:val="21"/>
                <w:vertAlign w:val="superscript"/>
              </w:rPr>
              <w:t>2</w:t>
            </w:r>
          </w:p>
        </w:tc>
        <w:tc>
          <w:tcPr>
            <w:tcW w:w="5755" w:type="dxa"/>
            <w:vAlign w:val="center"/>
          </w:tcPr>
          <w:p w:rsidR="000C3275" w:rsidRPr="000C3275" w:rsidRDefault="00350083" w:rsidP="00CC5FA9">
            <w:pPr>
              <w:pStyle w:val="a0"/>
              <w:numPr>
                <w:ilvl w:val="0"/>
                <w:numId w:val="5"/>
              </w:numPr>
              <w:snapToGrid w:val="0"/>
              <w:spacing w:after="0" w:line="276" w:lineRule="auto"/>
              <w:ind w:firstLineChars="0"/>
              <w:rPr>
                <w:rFonts w:eastAsia="方正仿宋_GBK"/>
                <w:sz w:val="21"/>
                <w:szCs w:val="21"/>
              </w:rPr>
            </w:pPr>
            <w:r w:rsidRPr="000C3275">
              <w:rPr>
                <w:sz w:val="21"/>
                <w:szCs w:val="21"/>
              </w:rPr>
              <w:t xml:space="preserve">No more </w:t>
            </w:r>
            <w:r w:rsidRPr="000C3275">
              <w:rPr>
                <w:sz w:val="21"/>
                <w:szCs w:val="21"/>
              </w:rPr>
              <w:t xml:space="preserve">than 3 display </w:t>
            </w:r>
            <w:r w:rsidRPr="000C3275">
              <w:rPr>
                <w:color w:val="000000"/>
                <w:sz w:val="21"/>
                <w:szCs w:val="21"/>
              </w:rPr>
              <w:t xml:space="preserve">points to play </w:t>
            </w:r>
            <w:r w:rsidRPr="000C3275">
              <w:rPr>
                <w:sz w:val="21"/>
                <w:szCs w:val="21"/>
              </w:rPr>
              <w:t>videos/</w:t>
            </w:r>
            <w:r>
              <w:rPr>
                <w:rFonts w:hint="eastAsia"/>
                <w:sz w:val="21"/>
                <w:szCs w:val="21"/>
              </w:rPr>
              <w:t>slide</w:t>
            </w:r>
            <w:r w:rsidRPr="000C3275">
              <w:rPr>
                <w:sz w:val="21"/>
                <w:szCs w:val="21"/>
              </w:rPr>
              <w:t xml:space="preserve">s; </w:t>
            </w:r>
          </w:p>
          <w:p w:rsidR="000C3275" w:rsidRPr="000C3275" w:rsidRDefault="00350083" w:rsidP="00CC5FA9">
            <w:pPr>
              <w:pStyle w:val="a0"/>
              <w:numPr>
                <w:ilvl w:val="0"/>
                <w:numId w:val="5"/>
              </w:numPr>
              <w:snapToGrid w:val="0"/>
              <w:spacing w:after="0" w:line="276" w:lineRule="auto"/>
              <w:ind w:firstLineChars="0"/>
              <w:rPr>
                <w:rFonts w:eastAsia="方正仿宋_GBK"/>
                <w:sz w:val="21"/>
                <w:szCs w:val="21"/>
              </w:rPr>
            </w:pPr>
            <w:r w:rsidRPr="000C3275">
              <w:rPr>
                <w:sz w:val="21"/>
                <w:szCs w:val="21"/>
              </w:rPr>
              <w:t xml:space="preserve">No more than 13 display </w:t>
            </w:r>
            <w:r w:rsidRPr="000C3275">
              <w:rPr>
                <w:color w:val="000000"/>
                <w:sz w:val="21"/>
                <w:szCs w:val="21"/>
              </w:rPr>
              <w:t xml:space="preserve">points </w:t>
            </w:r>
            <w:r w:rsidRPr="000C3275">
              <w:rPr>
                <w:sz w:val="21"/>
                <w:szCs w:val="21"/>
              </w:rPr>
              <w:t xml:space="preserve">to add images and texts; </w:t>
            </w:r>
          </w:p>
          <w:p w:rsidR="000C3275" w:rsidRPr="000C3275" w:rsidRDefault="00350083" w:rsidP="00CC5FA9">
            <w:pPr>
              <w:pStyle w:val="a0"/>
              <w:numPr>
                <w:ilvl w:val="0"/>
                <w:numId w:val="5"/>
              </w:numPr>
              <w:snapToGrid w:val="0"/>
              <w:spacing w:after="0" w:line="276" w:lineRule="auto"/>
              <w:ind w:firstLineChars="0"/>
              <w:rPr>
                <w:rFonts w:eastAsia="方正仿宋_GBK"/>
                <w:sz w:val="21"/>
                <w:szCs w:val="21"/>
              </w:rPr>
            </w:pPr>
            <w:r w:rsidRPr="000C3275">
              <w:rPr>
                <w:sz w:val="21"/>
                <w:szCs w:val="21"/>
              </w:rPr>
              <w:t xml:space="preserve">No more than 8 display </w:t>
            </w:r>
            <w:r w:rsidRPr="000C3275">
              <w:rPr>
                <w:color w:val="000000"/>
                <w:sz w:val="21"/>
                <w:szCs w:val="21"/>
              </w:rPr>
              <w:t xml:space="preserve">points to set up </w:t>
            </w:r>
            <w:r w:rsidRPr="000C3275">
              <w:rPr>
                <w:sz w:val="21"/>
                <w:szCs w:val="21"/>
              </w:rPr>
              <w:t xml:space="preserve">exhibit models; </w:t>
            </w:r>
          </w:p>
        </w:tc>
      </w:tr>
      <w:tr w:rsidR="00AD7B0A" w:rsidTr="00426A4B">
        <w:tc>
          <w:tcPr>
            <w:tcW w:w="702" w:type="dxa"/>
            <w:vAlign w:val="center"/>
          </w:tcPr>
          <w:p w:rsidR="000C3275" w:rsidRPr="000C3275" w:rsidRDefault="00350083" w:rsidP="00CC5FA9">
            <w:pPr>
              <w:pStyle w:val="a0"/>
              <w:snapToGrid w:val="0"/>
              <w:spacing w:line="276" w:lineRule="auto"/>
              <w:ind w:firstLineChars="0" w:firstLine="0"/>
              <w:jc w:val="center"/>
              <w:rPr>
                <w:rFonts w:eastAsia="方正仿宋_GBK"/>
                <w:sz w:val="21"/>
                <w:szCs w:val="21"/>
              </w:rPr>
            </w:pPr>
            <w:r w:rsidRPr="000C3275">
              <w:rPr>
                <w:rFonts w:eastAsia="方正仿宋_GBK"/>
                <w:sz w:val="21"/>
                <w:szCs w:val="21"/>
              </w:rPr>
              <w:t>2</w:t>
            </w:r>
          </w:p>
        </w:tc>
        <w:tc>
          <w:tcPr>
            <w:tcW w:w="1737" w:type="dxa"/>
            <w:vAlign w:val="center"/>
          </w:tcPr>
          <w:p w:rsidR="000C3275" w:rsidRPr="000C3275" w:rsidRDefault="00350083" w:rsidP="00CC5FA9">
            <w:pPr>
              <w:pStyle w:val="a0"/>
              <w:snapToGrid w:val="0"/>
              <w:spacing w:line="276" w:lineRule="auto"/>
              <w:ind w:firstLineChars="0" w:firstLine="0"/>
              <w:jc w:val="center"/>
              <w:rPr>
                <w:rFonts w:eastAsia="方正仿宋_GBK"/>
                <w:sz w:val="21"/>
                <w:szCs w:val="21"/>
              </w:rPr>
            </w:pPr>
            <w:r w:rsidRPr="000C3275">
              <w:rPr>
                <w:sz w:val="21"/>
                <w:szCs w:val="21"/>
              </w:rPr>
              <w:t>200 m</w:t>
            </w:r>
            <w:r w:rsidRPr="000C3275">
              <w:rPr>
                <w:sz w:val="21"/>
                <w:szCs w:val="21"/>
                <w:vertAlign w:val="superscript"/>
              </w:rPr>
              <w:t>2</w:t>
            </w:r>
          </w:p>
        </w:tc>
        <w:tc>
          <w:tcPr>
            <w:tcW w:w="5755" w:type="dxa"/>
            <w:vAlign w:val="center"/>
          </w:tcPr>
          <w:p w:rsidR="000C3275" w:rsidRPr="000C3275" w:rsidRDefault="00350083" w:rsidP="00CC5FA9">
            <w:pPr>
              <w:pStyle w:val="a0"/>
              <w:numPr>
                <w:ilvl w:val="0"/>
                <w:numId w:val="6"/>
              </w:numPr>
              <w:snapToGrid w:val="0"/>
              <w:spacing w:after="0" w:line="276" w:lineRule="auto"/>
              <w:ind w:firstLineChars="0"/>
              <w:rPr>
                <w:rFonts w:eastAsia="方正仿宋_GBK"/>
                <w:sz w:val="21"/>
                <w:szCs w:val="21"/>
              </w:rPr>
            </w:pPr>
            <w:r w:rsidRPr="000C3275">
              <w:rPr>
                <w:sz w:val="21"/>
                <w:szCs w:val="21"/>
              </w:rPr>
              <w:t>No more than 6 display points to play videos/</w:t>
            </w:r>
            <w:r>
              <w:rPr>
                <w:rFonts w:hint="eastAsia"/>
                <w:sz w:val="21"/>
                <w:szCs w:val="21"/>
              </w:rPr>
              <w:t>slide</w:t>
            </w:r>
            <w:r w:rsidRPr="000C3275">
              <w:rPr>
                <w:sz w:val="21"/>
                <w:szCs w:val="21"/>
              </w:rPr>
              <w:t>s;</w:t>
            </w:r>
          </w:p>
          <w:p w:rsidR="000C3275" w:rsidRPr="000C3275" w:rsidRDefault="00350083" w:rsidP="00CC5FA9">
            <w:pPr>
              <w:pStyle w:val="a0"/>
              <w:numPr>
                <w:ilvl w:val="0"/>
                <w:numId w:val="6"/>
              </w:numPr>
              <w:snapToGrid w:val="0"/>
              <w:spacing w:after="0" w:line="276" w:lineRule="auto"/>
              <w:ind w:firstLineChars="0"/>
              <w:rPr>
                <w:rFonts w:eastAsia="方正仿宋_GBK"/>
                <w:sz w:val="21"/>
                <w:szCs w:val="21"/>
              </w:rPr>
            </w:pPr>
            <w:r w:rsidRPr="000C3275">
              <w:rPr>
                <w:sz w:val="21"/>
                <w:szCs w:val="21"/>
              </w:rPr>
              <w:t>No more than 17 display points to</w:t>
            </w:r>
            <w:r w:rsidRPr="000C3275">
              <w:rPr>
                <w:sz w:val="21"/>
                <w:szCs w:val="21"/>
              </w:rPr>
              <w:t xml:space="preserve"> add images and texts;</w:t>
            </w:r>
          </w:p>
          <w:p w:rsidR="000C3275" w:rsidRPr="000C3275" w:rsidRDefault="00350083" w:rsidP="00CC5FA9">
            <w:pPr>
              <w:pStyle w:val="a0"/>
              <w:numPr>
                <w:ilvl w:val="0"/>
                <w:numId w:val="6"/>
              </w:numPr>
              <w:snapToGrid w:val="0"/>
              <w:spacing w:after="0" w:line="276" w:lineRule="auto"/>
              <w:ind w:firstLineChars="0"/>
              <w:rPr>
                <w:rFonts w:eastAsia="方正仿宋_GBK"/>
                <w:sz w:val="21"/>
                <w:szCs w:val="21"/>
              </w:rPr>
            </w:pPr>
            <w:r w:rsidRPr="000C3275">
              <w:rPr>
                <w:sz w:val="21"/>
                <w:szCs w:val="21"/>
              </w:rPr>
              <w:t>No more than 10 display points to set up exhibit models;</w:t>
            </w:r>
          </w:p>
        </w:tc>
      </w:tr>
      <w:tr w:rsidR="00AD7B0A" w:rsidTr="00426A4B">
        <w:tc>
          <w:tcPr>
            <w:tcW w:w="702" w:type="dxa"/>
            <w:vAlign w:val="center"/>
          </w:tcPr>
          <w:p w:rsidR="000C3275" w:rsidRPr="000C3275" w:rsidRDefault="00350083" w:rsidP="00CC5FA9">
            <w:pPr>
              <w:pStyle w:val="a0"/>
              <w:snapToGrid w:val="0"/>
              <w:spacing w:line="276" w:lineRule="auto"/>
              <w:ind w:firstLineChars="0" w:firstLine="0"/>
              <w:jc w:val="center"/>
              <w:rPr>
                <w:rFonts w:eastAsia="方正仿宋_GBK"/>
                <w:sz w:val="21"/>
                <w:szCs w:val="21"/>
              </w:rPr>
            </w:pPr>
            <w:r w:rsidRPr="000C3275">
              <w:rPr>
                <w:rFonts w:eastAsia="方正仿宋_GBK"/>
                <w:sz w:val="21"/>
                <w:szCs w:val="21"/>
              </w:rPr>
              <w:t>3</w:t>
            </w:r>
          </w:p>
        </w:tc>
        <w:tc>
          <w:tcPr>
            <w:tcW w:w="1737" w:type="dxa"/>
            <w:vAlign w:val="center"/>
          </w:tcPr>
          <w:p w:rsidR="000C3275" w:rsidRPr="000C3275" w:rsidRDefault="00350083" w:rsidP="00CC5FA9">
            <w:pPr>
              <w:pStyle w:val="a0"/>
              <w:snapToGrid w:val="0"/>
              <w:spacing w:line="276" w:lineRule="auto"/>
              <w:ind w:firstLineChars="0" w:firstLine="0"/>
              <w:jc w:val="center"/>
              <w:rPr>
                <w:rFonts w:eastAsia="方正仿宋_GBK"/>
                <w:sz w:val="21"/>
                <w:szCs w:val="21"/>
              </w:rPr>
            </w:pPr>
            <w:r w:rsidRPr="000C3275">
              <w:rPr>
                <w:sz w:val="21"/>
                <w:szCs w:val="21"/>
              </w:rPr>
              <w:t>300 m</w:t>
            </w:r>
            <w:r w:rsidRPr="000C3275">
              <w:rPr>
                <w:sz w:val="21"/>
                <w:szCs w:val="21"/>
                <w:vertAlign w:val="superscript"/>
              </w:rPr>
              <w:t>2</w:t>
            </w:r>
          </w:p>
        </w:tc>
        <w:tc>
          <w:tcPr>
            <w:tcW w:w="5755" w:type="dxa"/>
            <w:vAlign w:val="center"/>
          </w:tcPr>
          <w:p w:rsidR="000C3275" w:rsidRPr="000C3275" w:rsidRDefault="00350083" w:rsidP="00CC5FA9">
            <w:pPr>
              <w:pStyle w:val="a0"/>
              <w:numPr>
                <w:ilvl w:val="0"/>
                <w:numId w:val="7"/>
              </w:numPr>
              <w:snapToGrid w:val="0"/>
              <w:spacing w:after="0" w:line="276" w:lineRule="auto"/>
              <w:ind w:firstLineChars="0"/>
              <w:rPr>
                <w:rFonts w:eastAsia="方正仿宋_GBK"/>
                <w:sz w:val="21"/>
                <w:szCs w:val="21"/>
              </w:rPr>
            </w:pPr>
            <w:r w:rsidRPr="000C3275">
              <w:rPr>
                <w:sz w:val="21"/>
                <w:szCs w:val="21"/>
              </w:rPr>
              <w:t>No more than 10 display points to play videos/</w:t>
            </w:r>
            <w:r>
              <w:rPr>
                <w:rFonts w:hint="eastAsia"/>
                <w:sz w:val="21"/>
                <w:szCs w:val="21"/>
              </w:rPr>
              <w:t>slide</w:t>
            </w:r>
            <w:r w:rsidRPr="000C3275">
              <w:rPr>
                <w:sz w:val="21"/>
                <w:szCs w:val="21"/>
              </w:rPr>
              <w:t>s;</w:t>
            </w:r>
          </w:p>
          <w:p w:rsidR="000C3275" w:rsidRPr="000C3275" w:rsidRDefault="00350083" w:rsidP="00CC5FA9">
            <w:pPr>
              <w:pStyle w:val="a0"/>
              <w:numPr>
                <w:ilvl w:val="0"/>
                <w:numId w:val="7"/>
              </w:numPr>
              <w:snapToGrid w:val="0"/>
              <w:spacing w:after="0" w:line="276" w:lineRule="auto"/>
              <w:ind w:firstLineChars="0"/>
              <w:rPr>
                <w:rFonts w:eastAsia="方正仿宋_GBK"/>
                <w:sz w:val="21"/>
                <w:szCs w:val="21"/>
              </w:rPr>
            </w:pPr>
            <w:r w:rsidRPr="000C3275">
              <w:rPr>
                <w:sz w:val="21"/>
                <w:szCs w:val="21"/>
              </w:rPr>
              <w:t>No more than 20 display points to add images and texts;</w:t>
            </w:r>
          </w:p>
          <w:p w:rsidR="000C3275" w:rsidRPr="000C3275" w:rsidRDefault="00350083" w:rsidP="00CC5FA9">
            <w:pPr>
              <w:pStyle w:val="a0"/>
              <w:numPr>
                <w:ilvl w:val="0"/>
                <w:numId w:val="7"/>
              </w:numPr>
              <w:snapToGrid w:val="0"/>
              <w:spacing w:after="0" w:line="276" w:lineRule="auto"/>
              <w:ind w:firstLineChars="0"/>
              <w:rPr>
                <w:rFonts w:eastAsia="方正仿宋_GBK"/>
                <w:sz w:val="21"/>
                <w:szCs w:val="21"/>
              </w:rPr>
            </w:pPr>
            <w:r w:rsidRPr="000C3275">
              <w:rPr>
                <w:sz w:val="21"/>
                <w:szCs w:val="21"/>
              </w:rPr>
              <w:t>No more than 12 display points to set up exhibit models;</w:t>
            </w:r>
          </w:p>
        </w:tc>
      </w:tr>
      <w:tr w:rsidR="00AD7B0A" w:rsidTr="00426A4B">
        <w:tc>
          <w:tcPr>
            <w:tcW w:w="702" w:type="dxa"/>
            <w:vAlign w:val="center"/>
          </w:tcPr>
          <w:p w:rsidR="000C3275" w:rsidRPr="000C3275" w:rsidRDefault="00350083" w:rsidP="00CC5FA9">
            <w:pPr>
              <w:pStyle w:val="a0"/>
              <w:snapToGrid w:val="0"/>
              <w:spacing w:line="276" w:lineRule="auto"/>
              <w:ind w:firstLineChars="0" w:firstLine="0"/>
              <w:jc w:val="center"/>
              <w:rPr>
                <w:rFonts w:eastAsia="方正仿宋_GBK"/>
                <w:sz w:val="21"/>
                <w:szCs w:val="21"/>
              </w:rPr>
            </w:pPr>
            <w:r w:rsidRPr="000C3275">
              <w:rPr>
                <w:rFonts w:eastAsia="方正仿宋_GBK"/>
                <w:sz w:val="21"/>
                <w:szCs w:val="21"/>
              </w:rPr>
              <w:t>4</w:t>
            </w:r>
          </w:p>
        </w:tc>
        <w:tc>
          <w:tcPr>
            <w:tcW w:w="1737" w:type="dxa"/>
            <w:vAlign w:val="center"/>
          </w:tcPr>
          <w:p w:rsidR="000C3275" w:rsidRPr="000C3275" w:rsidRDefault="00350083" w:rsidP="00CC5FA9">
            <w:pPr>
              <w:pStyle w:val="a0"/>
              <w:snapToGrid w:val="0"/>
              <w:spacing w:line="276" w:lineRule="auto"/>
              <w:ind w:firstLineChars="0" w:firstLine="0"/>
              <w:jc w:val="center"/>
              <w:rPr>
                <w:rFonts w:eastAsia="方正仿宋_GBK"/>
                <w:sz w:val="21"/>
                <w:szCs w:val="21"/>
              </w:rPr>
            </w:pPr>
            <w:r w:rsidRPr="000C3275">
              <w:rPr>
                <w:sz w:val="21"/>
                <w:szCs w:val="21"/>
              </w:rPr>
              <w:t>500 m</w:t>
            </w:r>
            <w:r w:rsidRPr="000C3275">
              <w:rPr>
                <w:sz w:val="21"/>
                <w:szCs w:val="21"/>
                <w:vertAlign w:val="superscript"/>
              </w:rPr>
              <w:t>2</w:t>
            </w:r>
          </w:p>
        </w:tc>
        <w:tc>
          <w:tcPr>
            <w:tcW w:w="5755" w:type="dxa"/>
            <w:vAlign w:val="center"/>
          </w:tcPr>
          <w:p w:rsidR="000C3275" w:rsidRPr="000C3275" w:rsidRDefault="00350083" w:rsidP="00CC5FA9">
            <w:pPr>
              <w:pStyle w:val="a0"/>
              <w:numPr>
                <w:ilvl w:val="0"/>
                <w:numId w:val="8"/>
              </w:numPr>
              <w:snapToGrid w:val="0"/>
              <w:spacing w:after="0" w:line="276" w:lineRule="auto"/>
              <w:ind w:firstLineChars="0"/>
              <w:rPr>
                <w:rFonts w:eastAsia="方正仿宋_GBK"/>
                <w:sz w:val="21"/>
                <w:szCs w:val="21"/>
              </w:rPr>
            </w:pPr>
            <w:r w:rsidRPr="000C3275">
              <w:rPr>
                <w:sz w:val="21"/>
                <w:szCs w:val="21"/>
              </w:rPr>
              <w:t>No more than 20 display points to play videos/</w:t>
            </w:r>
            <w:r>
              <w:rPr>
                <w:rFonts w:hint="eastAsia"/>
                <w:sz w:val="21"/>
                <w:szCs w:val="21"/>
              </w:rPr>
              <w:t>slide</w:t>
            </w:r>
            <w:r w:rsidRPr="000C3275">
              <w:rPr>
                <w:sz w:val="21"/>
                <w:szCs w:val="21"/>
              </w:rPr>
              <w:t>s;</w:t>
            </w:r>
          </w:p>
          <w:p w:rsidR="000C3275" w:rsidRPr="000C3275" w:rsidRDefault="00350083" w:rsidP="00CC5FA9">
            <w:pPr>
              <w:pStyle w:val="a0"/>
              <w:numPr>
                <w:ilvl w:val="0"/>
                <w:numId w:val="8"/>
              </w:numPr>
              <w:snapToGrid w:val="0"/>
              <w:spacing w:after="0" w:line="276" w:lineRule="auto"/>
              <w:ind w:firstLineChars="0"/>
              <w:rPr>
                <w:rFonts w:eastAsia="方正仿宋_GBK"/>
                <w:sz w:val="21"/>
                <w:szCs w:val="21"/>
              </w:rPr>
            </w:pPr>
            <w:r w:rsidRPr="000C3275">
              <w:rPr>
                <w:sz w:val="21"/>
                <w:szCs w:val="21"/>
              </w:rPr>
              <w:t>No more than 25 display points to add images and texts;</w:t>
            </w:r>
          </w:p>
          <w:p w:rsidR="000C3275" w:rsidRPr="000C3275" w:rsidRDefault="00350083" w:rsidP="00CC5FA9">
            <w:pPr>
              <w:pStyle w:val="a0"/>
              <w:numPr>
                <w:ilvl w:val="0"/>
                <w:numId w:val="8"/>
              </w:numPr>
              <w:snapToGrid w:val="0"/>
              <w:spacing w:after="0" w:line="276" w:lineRule="auto"/>
              <w:ind w:firstLineChars="0"/>
              <w:rPr>
                <w:rFonts w:eastAsia="方正仿宋_GBK"/>
                <w:sz w:val="21"/>
                <w:szCs w:val="21"/>
              </w:rPr>
            </w:pPr>
            <w:r w:rsidRPr="000C3275">
              <w:rPr>
                <w:sz w:val="21"/>
                <w:szCs w:val="21"/>
              </w:rPr>
              <w:t>No more than 15 display points to set up exhibit models;</w:t>
            </w:r>
          </w:p>
        </w:tc>
      </w:tr>
      <w:bookmarkEnd w:id="3"/>
    </w:tbl>
    <w:p w:rsidR="00CC5FA9" w:rsidRDefault="00CC5FA9" w:rsidP="00CC5FA9">
      <w:pPr>
        <w:pStyle w:val="a0"/>
        <w:snapToGrid w:val="0"/>
        <w:spacing w:after="0" w:line="276" w:lineRule="auto"/>
        <w:ind w:firstLineChars="0" w:firstLine="0"/>
        <w:jc w:val="both"/>
        <w:rPr>
          <w:rFonts w:hint="eastAsia"/>
        </w:rPr>
      </w:pPr>
    </w:p>
    <w:p w:rsidR="000C3275" w:rsidRPr="000C3275" w:rsidRDefault="00350083" w:rsidP="00CC5FA9">
      <w:pPr>
        <w:pStyle w:val="a0"/>
        <w:snapToGrid w:val="0"/>
        <w:spacing w:after="0" w:line="276" w:lineRule="auto"/>
        <w:ind w:firstLineChars="0" w:firstLine="0"/>
        <w:jc w:val="both"/>
        <w:rPr>
          <w:rFonts w:eastAsia="方正楷体_GBK"/>
          <w:szCs w:val="22"/>
        </w:rPr>
      </w:pPr>
      <w:r>
        <w:rPr>
          <w:rFonts w:hint="eastAsia"/>
        </w:rPr>
        <w:t>B.</w:t>
      </w:r>
      <w:r w:rsidRPr="000C3275">
        <w:t xml:space="preserve"> Technical Requirements for Self-</w:t>
      </w:r>
      <w:r w:rsidR="00841040">
        <w:rPr>
          <w:rFonts w:hint="eastAsia"/>
        </w:rPr>
        <w:t>d</w:t>
      </w:r>
      <w:r w:rsidRPr="000C3275">
        <w:t xml:space="preserve">esigned Virtual Booth </w:t>
      </w:r>
    </w:p>
    <w:p w:rsidR="000C3275" w:rsidRPr="000C3275" w:rsidRDefault="00350083" w:rsidP="00CC5FA9">
      <w:pPr>
        <w:pStyle w:val="a0"/>
        <w:snapToGrid w:val="0"/>
        <w:spacing w:line="276" w:lineRule="auto"/>
        <w:ind w:firstLine="640"/>
        <w:jc w:val="both"/>
        <w:rPr>
          <w:rFonts w:eastAsia="方正仿宋_GBK"/>
        </w:rPr>
      </w:pPr>
      <w:r w:rsidRPr="000C3275">
        <w:t xml:space="preserve">In addition to standard virtual booth templates, exhibitors </w:t>
      </w:r>
      <w:r w:rsidR="00C61148">
        <w:rPr>
          <w:rFonts w:hint="eastAsia"/>
        </w:rPr>
        <w:t>can also</w:t>
      </w:r>
      <w:r w:rsidRPr="000C3275">
        <w:t xml:space="preserve"> design their virtual bo</w:t>
      </w:r>
      <w:r w:rsidR="00841040">
        <w:rPr>
          <w:rFonts w:hint="eastAsia"/>
        </w:rPr>
        <w:t>o</w:t>
      </w:r>
      <w:r w:rsidRPr="000C3275">
        <w:t xml:space="preserve">th and import into the online exhibition system.  Exhibitors’ self-designed booth must comply with the following specifications and requirements: </w:t>
      </w:r>
    </w:p>
    <w:p w:rsidR="000C3275" w:rsidRPr="000C3275" w:rsidRDefault="00350083" w:rsidP="00CC5FA9">
      <w:pPr>
        <w:pStyle w:val="a0"/>
        <w:numPr>
          <w:ilvl w:val="0"/>
          <w:numId w:val="4"/>
        </w:numPr>
        <w:snapToGrid w:val="0"/>
        <w:spacing w:line="276" w:lineRule="auto"/>
        <w:ind w:rightChars="-16" w:right="-51" w:firstLineChars="0"/>
        <w:jc w:val="both"/>
        <w:rPr>
          <w:rFonts w:eastAsia="方正仿宋_GBK"/>
        </w:rPr>
      </w:pPr>
      <w:r w:rsidRPr="000C3275">
        <w:t xml:space="preserve">Specifications </w:t>
      </w:r>
      <w:r w:rsidRPr="000C3275">
        <w:t>and the number of display points for the self-designed virtual booth are as follows:</w:t>
      </w:r>
    </w:p>
    <w:tbl>
      <w:tblPr>
        <w:tblStyle w:val="a7"/>
        <w:tblW w:w="0" w:type="auto"/>
        <w:tblInd w:w="108" w:type="dxa"/>
        <w:tblLook w:val="04A0"/>
      </w:tblPr>
      <w:tblGrid>
        <w:gridCol w:w="702"/>
        <w:gridCol w:w="1737"/>
        <w:gridCol w:w="5755"/>
      </w:tblGrid>
      <w:tr w:rsidR="00AD7B0A" w:rsidTr="00426A4B">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3275" w:rsidRPr="000C3275" w:rsidRDefault="00350083" w:rsidP="00CC5FA9">
            <w:pPr>
              <w:pStyle w:val="a0"/>
              <w:snapToGrid w:val="0"/>
              <w:spacing w:line="276" w:lineRule="auto"/>
              <w:ind w:firstLineChars="0" w:firstLine="0"/>
              <w:jc w:val="center"/>
              <w:rPr>
                <w:rFonts w:eastAsia="方正仿宋_GBK"/>
                <w:b/>
                <w:sz w:val="20"/>
              </w:rPr>
            </w:pPr>
            <w:r w:rsidRPr="000C3275">
              <w:rPr>
                <w:b/>
                <w:sz w:val="20"/>
              </w:rPr>
              <w:t>No.</w:t>
            </w:r>
          </w:p>
        </w:tc>
        <w:tc>
          <w:tcPr>
            <w:tcW w:w="1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3275" w:rsidRPr="000C3275" w:rsidRDefault="00350083" w:rsidP="00CC5FA9">
            <w:pPr>
              <w:pStyle w:val="a0"/>
              <w:snapToGrid w:val="0"/>
              <w:spacing w:line="276" w:lineRule="auto"/>
              <w:ind w:firstLineChars="0" w:firstLine="0"/>
              <w:jc w:val="center"/>
              <w:rPr>
                <w:rFonts w:eastAsia="方正仿宋_GBK"/>
                <w:b/>
                <w:sz w:val="20"/>
              </w:rPr>
            </w:pPr>
            <w:r w:rsidRPr="000C3275">
              <w:rPr>
                <w:b/>
                <w:sz w:val="20"/>
              </w:rPr>
              <w:t>Specifications</w:t>
            </w:r>
          </w:p>
        </w:tc>
        <w:tc>
          <w:tcPr>
            <w:tcW w:w="5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3275" w:rsidRPr="000C3275" w:rsidRDefault="00350083" w:rsidP="00CC5FA9">
            <w:pPr>
              <w:pStyle w:val="a0"/>
              <w:snapToGrid w:val="0"/>
              <w:spacing w:line="276" w:lineRule="auto"/>
              <w:ind w:firstLineChars="0" w:firstLine="0"/>
              <w:jc w:val="center"/>
              <w:rPr>
                <w:rFonts w:eastAsia="方正仿宋_GBK"/>
                <w:b/>
                <w:sz w:val="20"/>
              </w:rPr>
            </w:pPr>
            <w:r w:rsidRPr="000C3275">
              <w:rPr>
                <w:b/>
                <w:sz w:val="20"/>
              </w:rPr>
              <w:t>The Number of Display Points</w:t>
            </w:r>
          </w:p>
        </w:tc>
      </w:tr>
      <w:tr w:rsidR="00AD7B0A" w:rsidTr="00426A4B">
        <w:tc>
          <w:tcPr>
            <w:tcW w:w="702"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snapToGrid w:val="0"/>
              <w:spacing w:line="276" w:lineRule="auto"/>
              <w:ind w:firstLineChars="0" w:firstLine="0"/>
              <w:jc w:val="center"/>
              <w:rPr>
                <w:rFonts w:eastAsia="方正仿宋_GBK"/>
                <w:sz w:val="20"/>
              </w:rPr>
            </w:pPr>
            <w:r w:rsidRPr="000C3275">
              <w:rPr>
                <w:rFonts w:eastAsia="方正仿宋_GBK"/>
                <w:sz w:val="20"/>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snapToGrid w:val="0"/>
              <w:spacing w:line="276" w:lineRule="auto"/>
              <w:ind w:firstLineChars="0" w:firstLine="0"/>
              <w:jc w:val="center"/>
              <w:rPr>
                <w:rFonts w:eastAsia="方正仿宋_GBK"/>
                <w:sz w:val="20"/>
              </w:rPr>
            </w:pPr>
            <w:r w:rsidRPr="000C3275">
              <w:rPr>
                <w:sz w:val="20"/>
              </w:rPr>
              <w:t>100 m</w:t>
            </w:r>
            <w:r w:rsidRPr="000C3275">
              <w:rPr>
                <w:sz w:val="20"/>
                <w:vertAlign w:val="superscript"/>
              </w:rPr>
              <w:t>2</w:t>
            </w:r>
          </w:p>
        </w:tc>
        <w:tc>
          <w:tcPr>
            <w:tcW w:w="5755"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numPr>
                <w:ilvl w:val="0"/>
                <w:numId w:val="14"/>
              </w:numPr>
              <w:snapToGrid w:val="0"/>
              <w:spacing w:after="0" w:line="276" w:lineRule="auto"/>
              <w:ind w:firstLineChars="0"/>
              <w:rPr>
                <w:rFonts w:eastAsia="方正仿宋_GBK"/>
                <w:sz w:val="20"/>
              </w:rPr>
            </w:pPr>
            <w:r w:rsidRPr="000C3275">
              <w:rPr>
                <w:sz w:val="20"/>
              </w:rPr>
              <w:t>No more than 3 display points to play videos/PPTs;</w:t>
            </w:r>
          </w:p>
          <w:p w:rsidR="000C3275" w:rsidRPr="000C3275" w:rsidRDefault="00350083" w:rsidP="00CC5FA9">
            <w:pPr>
              <w:pStyle w:val="a0"/>
              <w:numPr>
                <w:ilvl w:val="0"/>
                <w:numId w:val="14"/>
              </w:numPr>
              <w:snapToGrid w:val="0"/>
              <w:spacing w:after="0" w:line="276" w:lineRule="auto"/>
              <w:ind w:firstLineChars="0"/>
              <w:rPr>
                <w:rFonts w:eastAsia="方正仿宋_GBK"/>
                <w:sz w:val="20"/>
              </w:rPr>
            </w:pPr>
            <w:r w:rsidRPr="000C3275">
              <w:rPr>
                <w:sz w:val="20"/>
              </w:rPr>
              <w:t>No more than 13display points to add images and texts;</w:t>
            </w:r>
          </w:p>
          <w:p w:rsidR="000C3275" w:rsidRPr="000C3275" w:rsidRDefault="00350083" w:rsidP="00CC5FA9">
            <w:pPr>
              <w:pStyle w:val="a0"/>
              <w:numPr>
                <w:ilvl w:val="0"/>
                <w:numId w:val="14"/>
              </w:numPr>
              <w:snapToGrid w:val="0"/>
              <w:spacing w:after="0" w:line="276" w:lineRule="auto"/>
              <w:ind w:firstLineChars="0"/>
              <w:rPr>
                <w:rFonts w:eastAsia="方正仿宋_GBK"/>
                <w:sz w:val="20"/>
              </w:rPr>
            </w:pPr>
            <w:r w:rsidRPr="000C3275">
              <w:rPr>
                <w:sz w:val="20"/>
              </w:rPr>
              <w:t>No more</w:t>
            </w:r>
            <w:r w:rsidRPr="000C3275">
              <w:rPr>
                <w:sz w:val="20"/>
              </w:rPr>
              <w:t xml:space="preserve"> than 8 display points to set up exhibit models;</w:t>
            </w:r>
          </w:p>
        </w:tc>
      </w:tr>
      <w:tr w:rsidR="00AD7B0A" w:rsidTr="00426A4B">
        <w:tc>
          <w:tcPr>
            <w:tcW w:w="702"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snapToGrid w:val="0"/>
              <w:spacing w:line="276" w:lineRule="auto"/>
              <w:ind w:firstLineChars="0" w:firstLine="0"/>
              <w:jc w:val="center"/>
              <w:rPr>
                <w:rFonts w:eastAsia="方正仿宋_GBK"/>
                <w:sz w:val="20"/>
              </w:rPr>
            </w:pPr>
            <w:r w:rsidRPr="000C3275">
              <w:rPr>
                <w:rFonts w:eastAsia="方正仿宋_GBK"/>
                <w:sz w:val="20"/>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snapToGrid w:val="0"/>
              <w:spacing w:line="276" w:lineRule="auto"/>
              <w:ind w:firstLineChars="0" w:firstLine="0"/>
              <w:jc w:val="center"/>
              <w:rPr>
                <w:rFonts w:eastAsia="方正仿宋_GBK"/>
                <w:sz w:val="20"/>
              </w:rPr>
            </w:pPr>
            <w:r w:rsidRPr="000C3275">
              <w:rPr>
                <w:sz w:val="20"/>
              </w:rPr>
              <w:t>200 m</w:t>
            </w:r>
            <w:r w:rsidRPr="000C3275">
              <w:rPr>
                <w:sz w:val="20"/>
                <w:vertAlign w:val="superscript"/>
              </w:rPr>
              <w:t>2</w:t>
            </w:r>
          </w:p>
        </w:tc>
        <w:tc>
          <w:tcPr>
            <w:tcW w:w="5755"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numPr>
                <w:ilvl w:val="0"/>
                <w:numId w:val="15"/>
              </w:numPr>
              <w:snapToGrid w:val="0"/>
              <w:spacing w:after="0" w:line="276" w:lineRule="auto"/>
              <w:ind w:firstLineChars="0"/>
              <w:rPr>
                <w:rFonts w:eastAsia="方正仿宋_GBK"/>
                <w:sz w:val="20"/>
              </w:rPr>
            </w:pPr>
            <w:r w:rsidRPr="000C3275">
              <w:rPr>
                <w:sz w:val="20"/>
              </w:rPr>
              <w:t>No more than 6 display points to play videos/PPTs;</w:t>
            </w:r>
          </w:p>
          <w:p w:rsidR="000C3275" w:rsidRPr="000C3275" w:rsidRDefault="00350083" w:rsidP="00CC5FA9">
            <w:pPr>
              <w:pStyle w:val="a0"/>
              <w:numPr>
                <w:ilvl w:val="0"/>
                <w:numId w:val="15"/>
              </w:numPr>
              <w:snapToGrid w:val="0"/>
              <w:spacing w:after="0" w:line="276" w:lineRule="auto"/>
              <w:ind w:firstLineChars="0"/>
              <w:rPr>
                <w:rFonts w:eastAsia="方正仿宋_GBK"/>
                <w:sz w:val="20"/>
              </w:rPr>
            </w:pPr>
            <w:r w:rsidRPr="000C3275">
              <w:rPr>
                <w:sz w:val="20"/>
              </w:rPr>
              <w:t>No more than 17 display points to add images and texts;</w:t>
            </w:r>
          </w:p>
          <w:p w:rsidR="000C3275" w:rsidRPr="000C3275" w:rsidRDefault="00350083" w:rsidP="00CC5FA9">
            <w:pPr>
              <w:pStyle w:val="a0"/>
              <w:numPr>
                <w:ilvl w:val="0"/>
                <w:numId w:val="15"/>
              </w:numPr>
              <w:snapToGrid w:val="0"/>
              <w:spacing w:after="0" w:line="276" w:lineRule="auto"/>
              <w:ind w:firstLineChars="0"/>
              <w:rPr>
                <w:rFonts w:eastAsia="方正仿宋_GBK"/>
                <w:sz w:val="20"/>
              </w:rPr>
            </w:pPr>
            <w:r w:rsidRPr="000C3275">
              <w:rPr>
                <w:sz w:val="20"/>
              </w:rPr>
              <w:t>No more than 10 display points to set up exhibit models;</w:t>
            </w:r>
          </w:p>
        </w:tc>
      </w:tr>
      <w:tr w:rsidR="00AD7B0A" w:rsidTr="00426A4B">
        <w:tc>
          <w:tcPr>
            <w:tcW w:w="702"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snapToGrid w:val="0"/>
              <w:spacing w:line="276" w:lineRule="auto"/>
              <w:ind w:firstLineChars="0" w:firstLine="0"/>
              <w:jc w:val="center"/>
              <w:rPr>
                <w:rFonts w:eastAsia="方正仿宋_GBK"/>
                <w:sz w:val="20"/>
              </w:rPr>
            </w:pPr>
            <w:r w:rsidRPr="000C3275">
              <w:rPr>
                <w:rFonts w:eastAsia="方正仿宋_GBK"/>
                <w:sz w:val="20"/>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snapToGrid w:val="0"/>
              <w:spacing w:line="276" w:lineRule="auto"/>
              <w:ind w:firstLineChars="0" w:firstLine="0"/>
              <w:jc w:val="center"/>
              <w:rPr>
                <w:rFonts w:eastAsia="方正仿宋_GBK"/>
                <w:sz w:val="20"/>
              </w:rPr>
            </w:pPr>
            <w:r w:rsidRPr="000C3275">
              <w:rPr>
                <w:sz w:val="20"/>
              </w:rPr>
              <w:t>300 m</w:t>
            </w:r>
            <w:r w:rsidRPr="000C3275">
              <w:rPr>
                <w:sz w:val="20"/>
                <w:vertAlign w:val="superscript"/>
              </w:rPr>
              <w:t>2</w:t>
            </w:r>
          </w:p>
        </w:tc>
        <w:tc>
          <w:tcPr>
            <w:tcW w:w="5755"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numPr>
                <w:ilvl w:val="0"/>
                <w:numId w:val="16"/>
              </w:numPr>
              <w:snapToGrid w:val="0"/>
              <w:spacing w:after="0" w:line="276" w:lineRule="auto"/>
              <w:ind w:firstLineChars="0"/>
              <w:rPr>
                <w:rFonts w:eastAsia="方正仿宋_GBK"/>
                <w:sz w:val="20"/>
              </w:rPr>
            </w:pPr>
            <w:r w:rsidRPr="000C3275">
              <w:rPr>
                <w:sz w:val="20"/>
              </w:rPr>
              <w:t>No more than 10 display</w:t>
            </w:r>
            <w:r w:rsidRPr="000C3275">
              <w:rPr>
                <w:sz w:val="20"/>
              </w:rPr>
              <w:t xml:space="preserve"> points to play videos/PPTs;</w:t>
            </w:r>
          </w:p>
          <w:p w:rsidR="000C3275" w:rsidRPr="000C3275" w:rsidRDefault="00350083" w:rsidP="00CC5FA9">
            <w:pPr>
              <w:pStyle w:val="a0"/>
              <w:numPr>
                <w:ilvl w:val="0"/>
                <w:numId w:val="16"/>
              </w:numPr>
              <w:snapToGrid w:val="0"/>
              <w:spacing w:after="0" w:line="276" w:lineRule="auto"/>
              <w:ind w:firstLineChars="0"/>
              <w:rPr>
                <w:rFonts w:eastAsia="方正仿宋_GBK"/>
                <w:sz w:val="20"/>
              </w:rPr>
            </w:pPr>
            <w:r w:rsidRPr="000C3275">
              <w:rPr>
                <w:sz w:val="20"/>
              </w:rPr>
              <w:t>No more than 20 display points to add images and texts;</w:t>
            </w:r>
          </w:p>
          <w:p w:rsidR="000C3275" w:rsidRPr="000C3275" w:rsidRDefault="00350083" w:rsidP="00CC5FA9">
            <w:pPr>
              <w:pStyle w:val="a0"/>
              <w:numPr>
                <w:ilvl w:val="0"/>
                <w:numId w:val="16"/>
              </w:numPr>
              <w:snapToGrid w:val="0"/>
              <w:spacing w:after="0" w:line="276" w:lineRule="auto"/>
              <w:ind w:firstLineChars="0"/>
              <w:rPr>
                <w:rFonts w:eastAsia="方正仿宋_GBK"/>
                <w:sz w:val="20"/>
              </w:rPr>
            </w:pPr>
            <w:r w:rsidRPr="000C3275">
              <w:rPr>
                <w:sz w:val="20"/>
              </w:rPr>
              <w:t>No more than 12 display points to set up exhibit models;</w:t>
            </w:r>
          </w:p>
        </w:tc>
      </w:tr>
      <w:tr w:rsidR="00AD7B0A" w:rsidTr="00426A4B">
        <w:tc>
          <w:tcPr>
            <w:tcW w:w="702"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snapToGrid w:val="0"/>
              <w:spacing w:line="276" w:lineRule="auto"/>
              <w:ind w:firstLineChars="0" w:firstLine="0"/>
              <w:jc w:val="center"/>
              <w:rPr>
                <w:rFonts w:eastAsia="方正仿宋_GBK"/>
                <w:sz w:val="20"/>
              </w:rPr>
            </w:pPr>
            <w:r w:rsidRPr="000C3275">
              <w:rPr>
                <w:rFonts w:eastAsia="方正仿宋_GBK"/>
                <w:sz w:val="20"/>
              </w:rPr>
              <w:t>4</w:t>
            </w:r>
          </w:p>
        </w:tc>
        <w:tc>
          <w:tcPr>
            <w:tcW w:w="1737"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snapToGrid w:val="0"/>
              <w:spacing w:line="276" w:lineRule="auto"/>
              <w:ind w:firstLineChars="0" w:firstLine="0"/>
              <w:jc w:val="center"/>
              <w:rPr>
                <w:rFonts w:eastAsia="方正仿宋_GBK"/>
                <w:sz w:val="20"/>
              </w:rPr>
            </w:pPr>
            <w:r w:rsidRPr="000C3275">
              <w:rPr>
                <w:sz w:val="20"/>
              </w:rPr>
              <w:t>500 m</w:t>
            </w:r>
            <w:r w:rsidRPr="000C3275">
              <w:rPr>
                <w:sz w:val="20"/>
                <w:vertAlign w:val="superscript"/>
              </w:rPr>
              <w:t>2</w:t>
            </w:r>
          </w:p>
        </w:tc>
        <w:tc>
          <w:tcPr>
            <w:tcW w:w="5755"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numPr>
                <w:ilvl w:val="0"/>
                <w:numId w:val="18"/>
              </w:numPr>
              <w:snapToGrid w:val="0"/>
              <w:spacing w:after="0" w:line="276" w:lineRule="auto"/>
              <w:ind w:firstLineChars="0"/>
              <w:rPr>
                <w:rFonts w:eastAsia="方正仿宋_GBK"/>
                <w:sz w:val="20"/>
              </w:rPr>
            </w:pPr>
            <w:r w:rsidRPr="000C3275">
              <w:rPr>
                <w:sz w:val="20"/>
              </w:rPr>
              <w:t>No more than 20 display points to play videos/PPTs;</w:t>
            </w:r>
          </w:p>
          <w:p w:rsidR="000C3275" w:rsidRPr="000C3275" w:rsidRDefault="00350083" w:rsidP="00CC5FA9">
            <w:pPr>
              <w:pStyle w:val="a0"/>
              <w:numPr>
                <w:ilvl w:val="0"/>
                <w:numId w:val="18"/>
              </w:numPr>
              <w:snapToGrid w:val="0"/>
              <w:spacing w:after="0" w:line="276" w:lineRule="auto"/>
              <w:ind w:firstLineChars="0"/>
              <w:rPr>
                <w:rFonts w:eastAsia="方正仿宋_GBK"/>
                <w:sz w:val="20"/>
              </w:rPr>
            </w:pPr>
            <w:r w:rsidRPr="000C3275">
              <w:rPr>
                <w:sz w:val="20"/>
              </w:rPr>
              <w:t xml:space="preserve">No more than 25 display points to add images and </w:t>
            </w:r>
            <w:r w:rsidRPr="000C3275">
              <w:rPr>
                <w:sz w:val="20"/>
              </w:rPr>
              <w:t>texts;</w:t>
            </w:r>
          </w:p>
          <w:p w:rsidR="000C3275" w:rsidRPr="000C3275" w:rsidRDefault="00350083" w:rsidP="00CC5FA9">
            <w:pPr>
              <w:pStyle w:val="a0"/>
              <w:numPr>
                <w:ilvl w:val="0"/>
                <w:numId w:val="18"/>
              </w:numPr>
              <w:snapToGrid w:val="0"/>
              <w:spacing w:after="0" w:line="276" w:lineRule="auto"/>
              <w:ind w:firstLineChars="0"/>
              <w:rPr>
                <w:rFonts w:eastAsia="方正仿宋_GBK"/>
                <w:sz w:val="20"/>
              </w:rPr>
            </w:pPr>
            <w:r w:rsidRPr="000C3275">
              <w:rPr>
                <w:sz w:val="20"/>
              </w:rPr>
              <w:t>No more than 15 display points to set up exhibit models;</w:t>
            </w:r>
          </w:p>
        </w:tc>
      </w:tr>
      <w:tr w:rsidR="00AD7B0A" w:rsidTr="00426A4B">
        <w:tc>
          <w:tcPr>
            <w:tcW w:w="702"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snapToGrid w:val="0"/>
              <w:spacing w:line="276" w:lineRule="auto"/>
              <w:ind w:firstLineChars="0" w:firstLine="0"/>
              <w:jc w:val="center"/>
              <w:rPr>
                <w:rFonts w:eastAsia="方正仿宋_GBK"/>
                <w:sz w:val="20"/>
              </w:rPr>
            </w:pPr>
            <w:r w:rsidRPr="000C3275">
              <w:rPr>
                <w:rFonts w:eastAsia="方正仿宋_GBK"/>
                <w:sz w:val="20"/>
              </w:rPr>
              <w:t>5</w:t>
            </w:r>
          </w:p>
        </w:tc>
        <w:tc>
          <w:tcPr>
            <w:tcW w:w="1737"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snapToGrid w:val="0"/>
              <w:spacing w:line="276" w:lineRule="auto"/>
              <w:ind w:firstLineChars="0" w:firstLine="0"/>
              <w:jc w:val="center"/>
              <w:rPr>
                <w:rFonts w:eastAsia="方正仿宋_GBK"/>
                <w:sz w:val="20"/>
              </w:rPr>
            </w:pPr>
            <w:r w:rsidRPr="000C3275">
              <w:rPr>
                <w:sz w:val="20"/>
              </w:rPr>
              <w:t>1,000 m</w:t>
            </w:r>
            <w:r w:rsidRPr="000C3275">
              <w:rPr>
                <w:sz w:val="20"/>
                <w:vertAlign w:val="superscript"/>
              </w:rPr>
              <w:t>2</w:t>
            </w:r>
          </w:p>
        </w:tc>
        <w:tc>
          <w:tcPr>
            <w:tcW w:w="5755" w:type="dxa"/>
            <w:tcBorders>
              <w:top w:val="single" w:sz="4" w:space="0" w:color="auto"/>
              <w:left w:val="single" w:sz="4" w:space="0" w:color="auto"/>
              <w:bottom w:val="single" w:sz="4" w:space="0" w:color="auto"/>
              <w:right w:val="single" w:sz="4" w:space="0" w:color="auto"/>
            </w:tcBorders>
            <w:vAlign w:val="center"/>
            <w:hideMark/>
          </w:tcPr>
          <w:p w:rsidR="000C3275" w:rsidRPr="000C3275" w:rsidRDefault="00350083" w:rsidP="00CC5FA9">
            <w:pPr>
              <w:pStyle w:val="a0"/>
              <w:numPr>
                <w:ilvl w:val="0"/>
                <w:numId w:val="13"/>
              </w:numPr>
              <w:snapToGrid w:val="0"/>
              <w:spacing w:after="0" w:line="276" w:lineRule="auto"/>
              <w:ind w:firstLineChars="0"/>
              <w:rPr>
                <w:rFonts w:eastAsia="方正仿宋_GBK"/>
                <w:sz w:val="20"/>
              </w:rPr>
            </w:pPr>
            <w:r w:rsidRPr="000C3275">
              <w:rPr>
                <w:sz w:val="20"/>
              </w:rPr>
              <w:t>No more than 40 display points to play videos/PPTs;</w:t>
            </w:r>
          </w:p>
          <w:p w:rsidR="000C3275" w:rsidRPr="000C3275" w:rsidRDefault="00350083" w:rsidP="00CC5FA9">
            <w:pPr>
              <w:pStyle w:val="a0"/>
              <w:numPr>
                <w:ilvl w:val="0"/>
                <w:numId w:val="13"/>
              </w:numPr>
              <w:snapToGrid w:val="0"/>
              <w:spacing w:after="0" w:line="276" w:lineRule="auto"/>
              <w:ind w:firstLineChars="0"/>
              <w:rPr>
                <w:rFonts w:eastAsia="方正仿宋_GBK"/>
                <w:sz w:val="20"/>
              </w:rPr>
            </w:pPr>
            <w:r w:rsidRPr="000C3275">
              <w:rPr>
                <w:sz w:val="20"/>
              </w:rPr>
              <w:t>No more than 50 display points to add images and texts;</w:t>
            </w:r>
          </w:p>
          <w:p w:rsidR="000C3275" w:rsidRPr="000C3275" w:rsidRDefault="00350083" w:rsidP="00CC5FA9">
            <w:pPr>
              <w:pStyle w:val="a0"/>
              <w:numPr>
                <w:ilvl w:val="0"/>
                <w:numId w:val="13"/>
              </w:numPr>
              <w:snapToGrid w:val="0"/>
              <w:spacing w:after="0" w:line="276" w:lineRule="auto"/>
              <w:ind w:firstLineChars="0"/>
              <w:rPr>
                <w:rFonts w:eastAsia="方正仿宋_GBK"/>
                <w:sz w:val="20"/>
              </w:rPr>
            </w:pPr>
            <w:r w:rsidRPr="000C3275">
              <w:rPr>
                <w:sz w:val="20"/>
              </w:rPr>
              <w:t>No more than 30 display points to set up exhibit models;</w:t>
            </w:r>
          </w:p>
        </w:tc>
      </w:tr>
    </w:tbl>
    <w:p w:rsidR="000C3275" w:rsidRPr="000C3275" w:rsidRDefault="00350083" w:rsidP="00CC5FA9">
      <w:pPr>
        <w:pStyle w:val="a0"/>
        <w:snapToGrid w:val="0"/>
        <w:spacing w:line="276" w:lineRule="auto"/>
        <w:ind w:firstLineChars="0" w:firstLine="0"/>
        <w:rPr>
          <w:rFonts w:eastAsia="方正仿宋_GBK"/>
        </w:rPr>
      </w:pPr>
      <w:r w:rsidRPr="000C3275">
        <w:rPr>
          <w:color w:val="000000"/>
        </w:rPr>
        <w:t xml:space="preserve">2. </w:t>
      </w:r>
      <w:r w:rsidRPr="000C3275">
        <w:t xml:space="preserve">Requirements for </w:t>
      </w:r>
      <w:r w:rsidR="00841040">
        <w:rPr>
          <w:rFonts w:hint="eastAsia"/>
        </w:rPr>
        <w:t>Booth</w:t>
      </w:r>
      <w:r w:rsidRPr="000C3275">
        <w:t xml:space="preserve"> Design &amp; Making </w:t>
      </w:r>
    </w:p>
    <w:p w:rsidR="000C3275" w:rsidRPr="000C3275" w:rsidRDefault="00350083" w:rsidP="00CC5FA9">
      <w:pPr>
        <w:pStyle w:val="a0"/>
        <w:snapToGrid w:val="0"/>
        <w:spacing w:line="276" w:lineRule="auto"/>
        <w:ind w:leftChars="200" w:left="1133" w:hangingChars="154" w:hanging="493"/>
        <w:jc w:val="both"/>
        <w:rPr>
          <w:rFonts w:eastAsia="方正仿宋_GBK"/>
        </w:rPr>
      </w:pPr>
      <w:r w:rsidRPr="000C3275">
        <w:lastRenderedPageBreak/>
        <w:t>(1) The design shall involve all visible parts such as top surface, undersurface, walls, and internal &amp; external landscapes.</w:t>
      </w:r>
    </w:p>
    <w:p w:rsidR="000C3275" w:rsidRDefault="00350083" w:rsidP="00CC5FA9">
      <w:pPr>
        <w:pStyle w:val="a0"/>
        <w:snapToGrid w:val="0"/>
        <w:spacing w:line="276" w:lineRule="auto"/>
        <w:ind w:leftChars="200" w:left="1133" w:hangingChars="154" w:hanging="493"/>
        <w:jc w:val="both"/>
      </w:pPr>
      <w:r w:rsidRPr="000C3275">
        <w:t xml:space="preserve">(2) The models and images used in the effect design must be exquisite, clear, and as </w:t>
      </w:r>
      <w:r w:rsidRPr="000C3275">
        <w:t>refined as possible.</w:t>
      </w:r>
    </w:p>
    <w:p w:rsidR="00F82B76" w:rsidRPr="00ED538D" w:rsidRDefault="00F82B76" w:rsidP="00CC5FA9">
      <w:pPr>
        <w:pStyle w:val="a0"/>
        <w:snapToGrid w:val="0"/>
        <w:spacing w:line="276" w:lineRule="auto"/>
        <w:ind w:firstLineChars="0" w:firstLine="0"/>
        <w:rPr>
          <w:rFonts w:ascii="方正仿宋_GBK" w:eastAsia="方正仿宋_GBK"/>
        </w:rPr>
      </w:pPr>
      <w:r w:rsidRPr="00ED538D">
        <w:t>3. Specifications for Data Production –Scenes</w:t>
      </w:r>
    </w:p>
    <w:p w:rsidR="00F82B76" w:rsidRPr="00E46335" w:rsidRDefault="00F82B76" w:rsidP="00CC5FA9">
      <w:pPr>
        <w:pStyle w:val="a0"/>
        <w:snapToGrid w:val="0"/>
        <w:spacing w:line="276" w:lineRule="auto"/>
        <w:ind w:leftChars="200" w:left="1133" w:hangingChars="154" w:hanging="493"/>
        <w:jc w:val="both"/>
        <w:rPr>
          <w:rFonts w:ascii="方正仿宋_GBK" w:eastAsia="方正仿宋_GBK"/>
        </w:rPr>
      </w:pPr>
      <w:r w:rsidRPr="00E46335">
        <w:t xml:space="preserve">(1) The 3D-scene file </w:t>
      </w:r>
      <w:r>
        <w:rPr>
          <w:rFonts w:hint="eastAsia"/>
        </w:rPr>
        <w:t xml:space="preserve">should </w:t>
      </w:r>
      <w:r w:rsidRPr="00E46335">
        <w:t xml:space="preserve">be in the </w:t>
      </w:r>
      <w:r>
        <w:t>format of .</w:t>
      </w:r>
      <w:r>
        <w:rPr>
          <w:i/>
        </w:rPr>
        <w:t>max</w:t>
      </w:r>
      <w:r>
        <w:t xml:space="preserve"> produced by</w:t>
      </w:r>
      <w:r>
        <w:rPr>
          <w:rFonts w:hint="eastAsia"/>
        </w:rPr>
        <w:t xml:space="preserve"> </w:t>
      </w:r>
      <w:r w:rsidRPr="004E1B6B">
        <w:rPr>
          <w:iCs/>
        </w:rPr>
        <w:t>3ds</w:t>
      </w:r>
      <w:r>
        <w:rPr>
          <w:rFonts w:hint="eastAsia"/>
          <w:iCs/>
        </w:rPr>
        <w:t xml:space="preserve"> </w:t>
      </w:r>
      <w:r w:rsidRPr="004E1B6B">
        <w:rPr>
          <w:iCs/>
        </w:rPr>
        <w:t>Max</w:t>
      </w:r>
      <w:r>
        <w:t xml:space="preserve"> (applicable 3ds Max versions: 2016 or 2018). Non-</w:t>
      </w:r>
      <w:r>
        <w:rPr>
          <w:i/>
          <w:iCs/>
        </w:rPr>
        <w:t>max</w:t>
      </w:r>
      <w:r>
        <w:t xml:space="preserve"> data can be imported to</w:t>
      </w:r>
      <w:r>
        <w:rPr>
          <w:rFonts w:hint="eastAsia"/>
        </w:rPr>
        <w:t xml:space="preserve"> </w:t>
      </w:r>
      <w:r w:rsidRPr="004E1B6B">
        <w:rPr>
          <w:iCs/>
        </w:rPr>
        <w:t>3d</w:t>
      </w:r>
      <w:r>
        <w:rPr>
          <w:iCs/>
        </w:rPr>
        <w:t>s</w:t>
      </w:r>
      <w:r>
        <w:rPr>
          <w:rFonts w:hint="eastAsia"/>
          <w:iCs/>
        </w:rPr>
        <w:t xml:space="preserve"> </w:t>
      </w:r>
      <w:r>
        <w:rPr>
          <w:iCs/>
        </w:rPr>
        <w:t>M</w:t>
      </w:r>
      <w:r w:rsidRPr="004E1B6B">
        <w:rPr>
          <w:iCs/>
        </w:rPr>
        <w:t>ax</w:t>
      </w:r>
      <w:r>
        <w:rPr>
          <w:rFonts w:hint="eastAsia"/>
          <w:iCs/>
        </w:rPr>
        <w:t xml:space="preserve"> </w:t>
      </w:r>
      <w:r>
        <w:t>and transformed into .</w:t>
      </w:r>
      <w:r>
        <w:rPr>
          <w:i/>
        </w:rPr>
        <w:t>max</w:t>
      </w:r>
      <w:r>
        <w:t xml:space="preserve">. </w:t>
      </w:r>
    </w:p>
    <w:p w:rsidR="00F82B76" w:rsidRPr="00F82B76" w:rsidRDefault="00F82B76" w:rsidP="00CC5FA9">
      <w:pPr>
        <w:pStyle w:val="a0"/>
        <w:snapToGrid w:val="0"/>
        <w:spacing w:line="276" w:lineRule="auto"/>
        <w:ind w:leftChars="200" w:left="1133" w:hangingChars="154" w:hanging="493"/>
        <w:jc w:val="both"/>
      </w:pPr>
      <w:r>
        <w:t xml:space="preserve">(2) The scene is measured in millimeters (mm). All scene models should not be far away from the origin of the World Coordinate System (WCS). The ground level is zero, and the ground level of the first layer of a multi-layer scene is also zero. </w:t>
      </w:r>
    </w:p>
    <w:p w:rsidR="00F82B76" w:rsidRPr="00ED538D" w:rsidRDefault="00F82B76" w:rsidP="00CC5FA9">
      <w:pPr>
        <w:pStyle w:val="a0"/>
        <w:snapToGrid w:val="0"/>
        <w:spacing w:line="276" w:lineRule="auto"/>
        <w:ind w:firstLineChars="0" w:firstLine="0"/>
        <w:rPr>
          <w:rFonts w:ascii="方正仿宋_GBK" w:eastAsia="方正仿宋_GBK"/>
        </w:rPr>
      </w:pPr>
      <w:r w:rsidRPr="00ED538D">
        <w:t>4. Specifications for Data Production –Models</w:t>
      </w:r>
    </w:p>
    <w:p w:rsidR="00F82B76" w:rsidRPr="00E46335" w:rsidRDefault="00F82B76" w:rsidP="00CC5FA9">
      <w:pPr>
        <w:pStyle w:val="a0"/>
        <w:snapToGrid w:val="0"/>
        <w:spacing w:line="276" w:lineRule="auto"/>
        <w:ind w:leftChars="200" w:left="1133" w:hangingChars="154" w:hanging="493"/>
        <w:jc w:val="both"/>
        <w:rPr>
          <w:rFonts w:ascii="方正仿宋_GBK" w:eastAsia="方正仿宋_GBK"/>
        </w:rPr>
      </w:pPr>
      <w:r w:rsidRPr="00E46335">
        <w:t>(1)</w:t>
      </w:r>
      <w:r>
        <w:t xml:space="preserve"> For the</w:t>
      </w:r>
      <w:r w:rsidRPr="00E46335">
        <w:t xml:space="preserve"> scene model, the structure of each </w:t>
      </w:r>
      <w:r>
        <w:t>visible</w:t>
      </w:r>
      <w:r>
        <w:rPr>
          <w:rFonts w:hint="eastAsia"/>
        </w:rPr>
        <w:t xml:space="preserve"> </w:t>
      </w:r>
      <w:r>
        <w:t>poly</w:t>
      </w:r>
      <w:r>
        <w:rPr>
          <w:rFonts w:hint="eastAsia"/>
        </w:rPr>
        <w:t xml:space="preserve"> </w:t>
      </w:r>
      <w:r>
        <w:t>should</w:t>
      </w:r>
      <w:r>
        <w:rPr>
          <w:rFonts w:hint="eastAsia"/>
        </w:rPr>
        <w:t xml:space="preserve"> </w:t>
      </w:r>
      <w:r w:rsidRPr="00E46335">
        <w:t xml:space="preserve">be complete and </w:t>
      </w:r>
      <w:r>
        <w:t>the model should</w:t>
      </w:r>
      <w:r>
        <w:rPr>
          <w:rFonts w:hint="eastAsia"/>
        </w:rPr>
        <w:t xml:space="preserve"> </w:t>
      </w:r>
      <w:r w:rsidRPr="00E46335">
        <w:t xml:space="preserve">be </w:t>
      </w:r>
      <w:r>
        <w:t>properly constructed with reasonable lines</w:t>
      </w:r>
      <w:r w:rsidRPr="00E46335">
        <w:t>.</w:t>
      </w:r>
    </w:p>
    <w:p w:rsidR="00F82B76" w:rsidRPr="00F82B76" w:rsidRDefault="00F82B76" w:rsidP="00CC5FA9">
      <w:pPr>
        <w:pStyle w:val="a0"/>
        <w:snapToGrid w:val="0"/>
        <w:spacing w:line="276" w:lineRule="auto"/>
        <w:ind w:leftChars="200" w:left="1133" w:hangingChars="154" w:hanging="493"/>
        <w:jc w:val="both"/>
      </w:pPr>
      <w:r w:rsidRPr="00E46335">
        <w:t xml:space="preserve">(2) </w:t>
      </w:r>
      <w:r>
        <w:t>Models and materials should be provided for the visible</w:t>
      </w:r>
      <w:r w:rsidRPr="00E46335">
        <w:t xml:space="preserve"> parts of </w:t>
      </w:r>
      <w:r>
        <w:t>exterior</w:t>
      </w:r>
      <w:r>
        <w:rPr>
          <w:rFonts w:hint="eastAsia"/>
        </w:rPr>
        <w:t xml:space="preserve"> </w:t>
      </w:r>
      <w:r w:rsidRPr="00E46335">
        <w:t xml:space="preserve">landscapes in the scene; </w:t>
      </w:r>
      <w:r>
        <w:rPr>
          <w:rFonts w:hint="eastAsia"/>
        </w:rPr>
        <w:t>t</w:t>
      </w:r>
      <w:r w:rsidRPr="00E46335">
        <w:t xml:space="preserve">he </w:t>
      </w:r>
      <w:r>
        <w:t>exterior</w:t>
      </w:r>
      <w:r>
        <w:rPr>
          <w:rFonts w:hint="eastAsia"/>
        </w:rPr>
        <w:t xml:space="preserve"> </w:t>
      </w:r>
      <w:r w:rsidRPr="00E46335">
        <w:t xml:space="preserve">landscape should be </w:t>
      </w:r>
      <w:r>
        <w:t>in harmony with</w:t>
      </w:r>
      <w:r w:rsidRPr="00E46335">
        <w:t xml:space="preserve"> the scene</w:t>
      </w:r>
      <w:r>
        <w:t xml:space="preserve"> as a whole</w:t>
      </w:r>
      <w:r w:rsidRPr="00E46335">
        <w:t>.</w:t>
      </w:r>
    </w:p>
    <w:p w:rsidR="00F82B76" w:rsidRPr="00ED538D" w:rsidRDefault="00F82B76" w:rsidP="00CC5FA9">
      <w:pPr>
        <w:pStyle w:val="a0"/>
        <w:snapToGrid w:val="0"/>
        <w:spacing w:line="276" w:lineRule="auto"/>
        <w:ind w:firstLineChars="0" w:firstLine="0"/>
        <w:rPr>
          <w:rFonts w:ascii="方正仿宋_GBK" w:eastAsia="方正仿宋_GBK"/>
        </w:rPr>
      </w:pPr>
      <w:r w:rsidRPr="00ED538D">
        <w:t>5. Specifications for Data Production –Materials</w:t>
      </w:r>
    </w:p>
    <w:p w:rsidR="00F82B76" w:rsidRPr="00E46335" w:rsidRDefault="00F82B76" w:rsidP="00CC5FA9">
      <w:pPr>
        <w:pStyle w:val="a0"/>
        <w:snapToGrid w:val="0"/>
        <w:spacing w:line="276" w:lineRule="auto"/>
        <w:ind w:firstLine="640"/>
        <w:rPr>
          <w:rFonts w:ascii="方正仿宋_GBK" w:eastAsia="方正仿宋_GBK"/>
        </w:rPr>
      </w:pPr>
      <w:r w:rsidRPr="00E46335">
        <w:t xml:space="preserve">(1) Models should employ </w:t>
      </w:r>
      <w:r>
        <w:rPr>
          <w:iCs/>
        </w:rPr>
        <w:t>vRay</w:t>
      </w:r>
      <w:r>
        <w:t xml:space="preserve"> materials. </w:t>
      </w:r>
    </w:p>
    <w:p w:rsidR="00F82B76" w:rsidRPr="00F82B76" w:rsidRDefault="00F82B76" w:rsidP="00CC5FA9">
      <w:pPr>
        <w:pStyle w:val="a0"/>
        <w:snapToGrid w:val="0"/>
        <w:spacing w:line="276" w:lineRule="auto"/>
        <w:ind w:firstLine="640"/>
      </w:pPr>
      <w:r w:rsidRPr="00E46335">
        <w:t xml:space="preserve">(2) </w:t>
      </w:r>
      <w:r>
        <w:t>The Map Channel must be specified in the model name.</w:t>
      </w:r>
    </w:p>
    <w:p w:rsidR="00F82B76" w:rsidRPr="00ED538D" w:rsidRDefault="00F82B76" w:rsidP="00CC5FA9">
      <w:pPr>
        <w:pStyle w:val="a0"/>
        <w:snapToGrid w:val="0"/>
        <w:spacing w:line="276" w:lineRule="auto"/>
        <w:ind w:firstLineChars="0" w:firstLine="0"/>
        <w:rPr>
          <w:rFonts w:ascii="方正仿宋_GBK" w:eastAsia="方正仿宋_GBK"/>
        </w:rPr>
      </w:pPr>
      <w:r w:rsidRPr="00ED538D">
        <w:t>6. Specifications for Data Production –Lighting</w:t>
      </w:r>
    </w:p>
    <w:p w:rsidR="00F82B76" w:rsidRPr="00F82B76" w:rsidRDefault="00F82B76" w:rsidP="00CC5FA9">
      <w:pPr>
        <w:pStyle w:val="a0"/>
        <w:snapToGrid w:val="0"/>
        <w:spacing w:line="276" w:lineRule="auto"/>
        <w:ind w:firstLine="640"/>
        <w:jc w:val="both"/>
      </w:pPr>
      <w:r w:rsidRPr="00E46335">
        <w:t xml:space="preserve">Each space in the scene must be illuminated with reasonable and correct lighting to avoid blind spots and to </w:t>
      </w:r>
      <w:r w:rsidRPr="00E46335">
        <w:lastRenderedPageBreak/>
        <w:t xml:space="preserve">restore the real effect </w:t>
      </w:r>
      <w:r>
        <w:t>to the maximum extent</w:t>
      </w:r>
      <w:r w:rsidRPr="00E46335">
        <w:t>.</w:t>
      </w:r>
    </w:p>
    <w:p w:rsidR="00F82B76" w:rsidRPr="00ED538D" w:rsidRDefault="00F82B76" w:rsidP="00CC5FA9">
      <w:pPr>
        <w:pStyle w:val="a0"/>
        <w:snapToGrid w:val="0"/>
        <w:spacing w:line="276" w:lineRule="auto"/>
        <w:ind w:firstLineChars="0" w:firstLine="0"/>
        <w:jc w:val="both"/>
      </w:pPr>
      <w:r w:rsidRPr="00ED538D">
        <w:t>7. Specifications for Data Production –Points for Rendering</w:t>
      </w:r>
    </w:p>
    <w:p w:rsidR="00F82B76" w:rsidRPr="00E46335" w:rsidRDefault="00F82B76" w:rsidP="00CC5FA9">
      <w:pPr>
        <w:pStyle w:val="a0"/>
        <w:snapToGrid w:val="0"/>
        <w:spacing w:line="276" w:lineRule="auto"/>
        <w:ind w:leftChars="200" w:left="1133" w:hangingChars="154" w:hanging="493"/>
        <w:jc w:val="both"/>
        <w:rPr>
          <w:rFonts w:ascii="方正仿宋_GBK" w:eastAsia="方正仿宋_GBK"/>
        </w:rPr>
      </w:pPr>
      <w:r w:rsidRPr="00E46335">
        <w:t xml:space="preserve">(1) Cameras should be evenly distributed in every 3 meters </w:t>
      </w:r>
      <w:r>
        <w:t>along</w:t>
      </w:r>
      <w:r w:rsidRPr="00E46335">
        <w:t xml:space="preserve"> the path. </w:t>
      </w:r>
      <w:r>
        <w:t>Cameras</w:t>
      </w:r>
      <w:r>
        <w:rPr>
          <w:rFonts w:hint="eastAsia"/>
        </w:rPr>
        <w:t xml:space="preserve"> </w:t>
      </w:r>
      <w:r w:rsidRPr="00E46335">
        <w:t>can be adjusted and</w:t>
      </w:r>
      <w:r>
        <w:t>/or</w:t>
      </w:r>
      <w:r>
        <w:rPr>
          <w:rFonts w:hint="eastAsia"/>
        </w:rPr>
        <w:t xml:space="preserve"> </w:t>
      </w:r>
      <w:r>
        <w:t>increased</w:t>
      </w:r>
      <w:r>
        <w:rPr>
          <w:rFonts w:hint="eastAsia"/>
        </w:rPr>
        <w:t xml:space="preserve"> </w:t>
      </w:r>
      <w:r>
        <w:t>where necessary</w:t>
      </w:r>
      <w:r>
        <w:rPr>
          <w:rFonts w:hint="eastAsia"/>
        </w:rPr>
        <w:t xml:space="preserve"> </w:t>
      </w:r>
      <w:r w:rsidRPr="00E46335">
        <w:t xml:space="preserve">to avoid penetrating the structure </w:t>
      </w:r>
      <w:r>
        <w:t>at</w:t>
      </w:r>
      <w:r w:rsidRPr="00E46335">
        <w:t xml:space="preserve"> corners; </w:t>
      </w:r>
    </w:p>
    <w:p w:rsidR="00F82B76" w:rsidRPr="00E46335" w:rsidRDefault="00F82B76" w:rsidP="00CC5FA9">
      <w:pPr>
        <w:pStyle w:val="a0"/>
        <w:snapToGrid w:val="0"/>
        <w:spacing w:line="276" w:lineRule="auto"/>
        <w:ind w:leftChars="200" w:left="1133" w:hangingChars="154" w:hanging="493"/>
        <w:jc w:val="both"/>
        <w:rPr>
          <w:rFonts w:ascii="方正仿宋_GBK" w:eastAsia="方正仿宋_GBK"/>
        </w:rPr>
      </w:pPr>
      <w:r w:rsidRPr="00E46335">
        <w:t xml:space="preserve">2) The camera </w:t>
      </w:r>
      <w:r>
        <w:t xml:space="preserve">should </w:t>
      </w:r>
      <w:r w:rsidRPr="00E46335">
        <w:t xml:space="preserve">face north in the </w:t>
      </w:r>
      <w:r w:rsidRPr="0035082C">
        <w:rPr>
          <w:iCs/>
        </w:rPr>
        <w:t>Top</w:t>
      </w:r>
      <w:r>
        <w:rPr>
          <w:rFonts w:hint="eastAsia"/>
          <w:iCs/>
        </w:rPr>
        <w:t xml:space="preserve"> </w:t>
      </w:r>
      <w:r>
        <w:t>view, and the subject must be as high as the camera in the direction of the camera;</w:t>
      </w:r>
    </w:p>
    <w:p w:rsidR="00F82B76" w:rsidRPr="00F82B76" w:rsidRDefault="00F82B76" w:rsidP="00CC5FA9">
      <w:pPr>
        <w:pStyle w:val="a0"/>
        <w:snapToGrid w:val="0"/>
        <w:spacing w:line="276" w:lineRule="auto"/>
        <w:ind w:leftChars="200" w:left="1133" w:hangingChars="154" w:hanging="493"/>
        <w:jc w:val="both"/>
      </w:pPr>
      <w:r w:rsidRPr="00E46335">
        <w:t xml:space="preserve">(3) The resolution ratio of the rendered panorama should be no lower than 6666*3333. </w:t>
      </w:r>
    </w:p>
    <w:p w:rsidR="00F82B76" w:rsidRPr="00ED538D" w:rsidRDefault="00F82B76" w:rsidP="00CC5FA9">
      <w:pPr>
        <w:pStyle w:val="a0"/>
        <w:snapToGrid w:val="0"/>
        <w:spacing w:line="276" w:lineRule="auto"/>
        <w:ind w:firstLineChars="0" w:firstLine="0"/>
        <w:rPr>
          <w:rFonts w:ascii="方正仿宋_GBK" w:eastAsia="方正仿宋_GBK"/>
        </w:rPr>
      </w:pPr>
      <w:r w:rsidRPr="00ED538D">
        <w:t>8. Specifications for Exhibition Halls/Booth Model B</w:t>
      </w:r>
      <w:r w:rsidRPr="00ED538D">
        <w:rPr>
          <w:color w:val="000000"/>
        </w:rPr>
        <w:t>aking</w:t>
      </w:r>
    </w:p>
    <w:p w:rsidR="00F82B76" w:rsidRPr="00E46335" w:rsidRDefault="00F82B76" w:rsidP="00CC5FA9">
      <w:pPr>
        <w:pStyle w:val="a0"/>
        <w:snapToGrid w:val="0"/>
        <w:spacing w:line="276" w:lineRule="auto"/>
        <w:ind w:leftChars="200" w:left="1274" w:hangingChars="198" w:hanging="634"/>
        <w:jc w:val="both"/>
        <w:rPr>
          <w:rFonts w:ascii="方正仿宋_GBK" w:eastAsia="方正仿宋_GBK"/>
        </w:rPr>
      </w:pPr>
      <w:r w:rsidRPr="00E46335">
        <w:t xml:space="preserve">(1) Mesh </w:t>
      </w:r>
      <w:r>
        <w:t>Reduction</w:t>
      </w:r>
      <w:r w:rsidRPr="00E46335">
        <w:t xml:space="preserve">. Before the scene </w:t>
      </w:r>
      <w:r>
        <w:t>is baked</w:t>
      </w:r>
      <w:r w:rsidRPr="00E46335">
        <w:t xml:space="preserve">, it is necessary to </w:t>
      </w:r>
      <w:r>
        <w:t>reduce the number of meshes</w:t>
      </w:r>
      <w:r w:rsidRPr="00E46335">
        <w:t xml:space="preserve">. To make sure a smooth run on the mobile phone, the </w:t>
      </w:r>
      <w:r>
        <w:t>number of meshes should</w:t>
      </w:r>
      <w:r w:rsidRPr="00E46335">
        <w:t xml:space="preserve"> be reduced to less than 50,000. The reduction </w:t>
      </w:r>
      <w:r>
        <w:t>should</w:t>
      </w:r>
      <w:r>
        <w:rPr>
          <w:rFonts w:hint="eastAsia"/>
        </w:rPr>
        <w:t xml:space="preserve"> </w:t>
      </w:r>
      <w:r w:rsidRPr="00E46335">
        <w:t>follow two principles</w:t>
      </w:r>
      <w:r>
        <w:t>:</w:t>
      </w:r>
      <w:r>
        <w:rPr>
          <w:rFonts w:hint="eastAsia"/>
        </w:rPr>
        <w:t xml:space="preserve"> </w:t>
      </w:r>
      <w:r>
        <w:t>F</w:t>
      </w:r>
      <w:r w:rsidRPr="00E46335">
        <w:t>irst, the model structure after mesh reduction should be basically complete, with correct normal</w:t>
      </w:r>
      <w:r>
        <w:t>. Because walls</w:t>
      </w:r>
      <w:r>
        <w:rPr>
          <w:rFonts w:hint="eastAsia"/>
        </w:rPr>
        <w:t xml:space="preserve"> </w:t>
      </w:r>
      <w:r>
        <w:t xml:space="preserve">take up fewer meshes, more structural details can be remained as appropriate. Second, in order to ensure the inside be visible from the outside of the exhibition hall in the baked </w:t>
      </w:r>
      <w:r>
        <w:rPr>
          <w:i/>
        </w:rPr>
        <w:t xml:space="preserve">obj </w:t>
      </w:r>
      <w:r>
        <w:t xml:space="preserve">scene, the wall can be a single side with inward normal. </w:t>
      </w:r>
    </w:p>
    <w:p w:rsidR="00F82B76" w:rsidRPr="00E46335" w:rsidRDefault="00F82B76" w:rsidP="00CC5FA9">
      <w:pPr>
        <w:pStyle w:val="a0"/>
        <w:snapToGrid w:val="0"/>
        <w:spacing w:line="276" w:lineRule="auto"/>
        <w:ind w:leftChars="200" w:left="1274" w:hangingChars="198" w:hanging="634"/>
        <w:jc w:val="both"/>
        <w:rPr>
          <w:rFonts w:ascii="方正仿宋_GBK" w:eastAsia="方正仿宋_GBK"/>
        </w:rPr>
      </w:pPr>
      <w:r w:rsidRPr="00E46335">
        <w:t xml:space="preserve">(2) Before baking, the UV should be </w:t>
      </w:r>
      <w:r>
        <w:t>unwrapped</w:t>
      </w:r>
      <w:r>
        <w:rPr>
          <w:rFonts w:hint="eastAsia"/>
        </w:rPr>
        <w:t xml:space="preserve"> </w:t>
      </w:r>
      <w:r w:rsidRPr="00E46335">
        <w:t xml:space="preserve">automatically. When baking, </w:t>
      </w:r>
      <w:r>
        <w:t>vRay</w:t>
      </w:r>
      <w:r>
        <w:rPr>
          <w:iCs/>
        </w:rPr>
        <w:t xml:space="preserve"> should be selected</w:t>
      </w:r>
      <w:r>
        <w:t xml:space="preserve"> for mapping (</w:t>
      </w:r>
      <w:r>
        <w:rPr>
          <w:color w:val="000000"/>
        </w:rPr>
        <w:t>if the material is C</w:t>
      </w:r>
      <w:r w:rsidRPr="004E1B6B">
        <w:rPr>
          <w:color w:val="000000"/>
        </w:rPr>
        <w:t>orona</w:t>
      </w:r>
      <w:r>
        <w:t>); the “Map Channel” is set as 3 (it means to bake the textures on channel 1 to channel 3). Close the displacement channel for all materials. Choose “Render To</w:t>
      </w:r>
      <w:r w:rsidR="00CC5FA9">
        <w:rPr>
          <w:rFonts w:hint="eastAsia"/>
        </w:rPr>
        <w:t xml:space="preserve"> </w:t>
      </w:r>
      <w:r>
        <w:t>Texture”, add “vRay Complete Map”, and render as a JPG file.</w:t>
      </w:r>
      <w:r w:rsidR="00CC5FA9">
        <w:rPr>
          <w:rFonts w:hint="eastAsia"/>
        </w:rPr>
        <w:t xml:space="preserve"> </w:t>
      </w:r>
      <w:r>
        <w:lastRenderedPageBreak/>
        <w:t>Open “Slate Material Editor,” add a new “Standard” material, and map the rendered JPG</w:t>
      </w:r>
      <w:r w:rsidR="00CC5FA9">
        <w:rPr>
          <w:rFonts w:hint="eastAsia"/>
        </w:rPr>
        <w:t xml:space="preserve"> </w:t>
      </w:r>
      <w:r>
        <w:t>file as “Diffuse Color”, and then apply it the to the object (set the “Map</w:t>
      </w:r>
      <w:r w:rsidR="00CC5FA9">
        <w:rPr>
          <w:rFonts w:hint="eastAsia"/>
        </w:rPr>
        <w:t xml:space="preserve"> </w:t>
      </w:r>
      <w:r>
        <w:t>Channel”</w:t>
      </w:r>
      <w:r w:rsidR="00CC5FA9">
        <w:rPr>
          <w:rFonts w:hint="eastAsia"/>
        </w:rPr>
        <w:t xml:space="preserve"> </w:t>
      </w:r>
      <w:r>
        <w:t xml:space="preserve">from 3 to 1). When exporting the baked </w:t>
      </w:r>
      <w:r>
        <w:rPr>
          <w:i/>
        </w:rPr>
        <w:t xml:space="preserve">obj </w:t>
      </w:r>
      <w:r>
        <w:t xml:space="preserve">scene, make sure to remove the file path of the mapping. </w:t>
      </w:r>
    </w:p>
    <w:p w:rsidR="00F82B76" w:rsidRPr="00E46335" w:rsidRDefault="00F82B76" w:rsidP="00CC5FA9">
      <w:pPr>
        <w:pStyle w:val="a0"/>
        <w:snapToGrid w:val="0"/>
        <w:spacing w:line="276" w:lineRule="auto"/>
        <w:ind w:leftChars="200" w:left="1274" w:hangingChars="198" w:hanging="634"/>
        <w:jc w:val="both"/>
        <w:rPr>
          <w:rFonts w:ascii="方正仿宋_GBK" w:eastAsia="方正仿宋_GBK"/>
        </w:rPr>
      </w:pPr>
      <w:r w:rsidRPr="00E46335">
        <w:t xml:space="preserve">(3) Data Management. Compress the rendered panorama and </w:t>
      </w:r>
      <w:r>
        <w:rPr>
          <w:i/>
        </w:rPr>
        <w:t xml:space="preserve">obj </w:t>
      </w:r>
      <w:r>
        <w:t>files into two different zip packages. No folders should</w:t>
      </w:r>
      <w:r w:rsidR="00CC5FA9">
        <w:rPr>
          <w:rFonts w:hint="eastAsia"/>
        </w:rPr>
        <w:t xml:space="preserve"> </w:t>
      </w:r>
      <w:r>
        <w:t xml:space="preserve">be in the zip. </w:t>
      </w:r>
    </w:p>
    <w:p w:rsidR="00F82B76" w:rsidRDefault="00F82B76" w:rsidP="00CC5FA9">
      <w:pPr>
        <w:pStyle w:val="a0"/>
        <w:snapToGrid w:val="0"/>
        <w:spacing w:after="0" w:line="276" w:lineRule="auto"/>
        <w:ind w:firstLine="643"/>
        <w:rPr>
          <w:b/>
          <w:bCs/>
        </w:rPr>
      </w:pPr>
    </w:p>
    <w:p w:rsidR="00F82B76" w:rsidRPr="00ED538D" w:rsidRDefault="00CC5FA9" w:rsidP="00CC5FA9">
      <w:pPr>
        <w:pStyle w:val="a0"/>
        <w:snapToGrid w:val="0"/>
        <w:spacing w:after="0" w:line="276" w:lineRule="auto"/>
        <w:ind w:firstLineChars="0" w:firstLine="0"/>
        <w:rPr>
          <w:rFonts w:ascii="方正楷体_GBK" w:eastAsia="方正楷体_GBK"/>
        </w:rPr>
      </w:pPr>
      <w:r>
        <w:rPr>
          <w:rFonts w:hint="eastAsia"/>
        </w:rPr>
        <w:t xml:space="preserve">C. </w:t>
      </w:r>
      <w:r w:rsidR="00F82B76" w:rsidRPr="00ED538D">
        <w:t>Requirements for Multimedia Materials</w:t>
      </w:r>
    </w:p>
    <w:p w:rsidR="00F82B76" w:rsidRPr="00E46335" w:rsidRDefault="00F82B76" w:rsidP="00CC5FA9">
      <w:pPr>
        <w:pStyle w:val="a0"/>
        <w:snapToGrid w:val="0"/>
        <w:spacing w:line="276" w:lineRule="auto"/>
        <w:ind w:left="426" w:hangingChars="133" w:hanging="426"/>
        <w:jc w:val="both"/>
        <w:rPr>
          <w:rFonts w:ascii="方正仿宋_GBK" w:eastAsia="方正仿宋_GBK"/>
        </w:rPr>
      </w:pPr>
      <w:r w:rsidRPr="00E46335">
        <w:t xml:space="preserve">1. Exhibitors </w:t>
      </w:r>
      <w:r>
        <w:t>can</w:t>
      </w:r>
      <w:r w:rsidR="00CC5FA9">
        <w:rPr>
          <w:rFonts w:hint="eastAsia"/>
        </w:rPr>
        <w:t xml:space="preserve"> </w:t>
      </w:r>
      <w:r>
        <w:t>engage</w:t>
      </w:r>
      <w:r w:rsidRPr="00E46335">
        <w:t xml:space="preserve"> as many </w:t>
      </w:r>
      <w:r>
        <w:t>formats</w:t>
      </w:r>
      <w:r w:rsidR="00CC5FA9">
        <w:rPr>
          <w:rFonts w:hint="eastAsia"/>
        </w:rPr>
        <w:t xml:space="preserve"> </w:t>
      </w:r>
      <w:r w:rsidRPr="00E46335">
        <w:t>as possible</w:t>
      </w:r>
      <w:r>
        <w:t xml:space="preserve"> for the exhibition materials</w:t>
      </w:r>
      <w:r w:rsidRPr="00E46335">
        <w:t xml:space="preserve"> (such as floor plan, </w:t>
      </w:r>
      <w:r>
        <w:t>gif files</w:t>
      </w:r>
      <w:r w:rsidRPr="00E46335">
        <w:t>, video</w:t>
      </w:r>
      <w:r>
        <w:t>s</w:t>
      </w:r>
      <w:r w:rsidRPr="00E46335">
        <w:t>, audio</w:t>
      </w:r>
      <w:r>
        <w:t>s</w:t>
      </w:r>
      <w:r w:rsidRPr="00E46335">
        <w:t>, model</w:t>
      </w:r>
      <w:r>
        <w:t>s</w:t>
      </w:r>
      <w:r w:rsidRPr="00E46335">
        <w:t xml:space="preserve">, etc.) to display </w:t>
      </w:r>
      <w:r>
        <w:t>the</w:t>
      </w:r>
      <w:r w:rsidR="00CC5FA9">
        <w:rPr>
          <w:rFonts w:hint="eastAsia"/>
        </w:rPr>
        <w:t xml:space="preserve"> </w:t>
      </w:r>
      <w:r w:rsidRPr="00E46335">
        <w:t>exhibits.</w:t>
      </w:r>
    </w:p>
    <w:p w:rsidR="00F82B76" w:rsidRPr="00E46335" w:rsidRDefault="00F82B76" w:rsidP="00CC5FA9">
      <w:pPr>
        <w:pStyle w:val="a0"/>
        <w:snapToGrid w:val="0"/>
        <w:spacing w:line="276" w:lineRule="auto"/>
        <w:ind w:left="426" w:hangingChars="133" w:hanging="426"/>
        <w:rPr>
          <w:rFonts w:ascii="方正仿宋_GBK" w:eastAsia="方正仿宋_GBK"/>
        </w:rPr>
      </w:pPr>
      <w:r w:rsidRPr="00E46335">
        <w:t>2.</w:t>
      </w:r>
      <w:r w:rsidR="00CC5FA9">
        <w:rPr>
          <w:rFonts w:hint="eastAsia"/>
        </w:rPr>
        <w:t xml:space="preserve"> </w:t>
      </w:r>
      <w:r>
        <w:t>E</w:t>
      </w:r>
      <w:r w:rsidRPr="00E46335">
        <w:t>ach exhibitor</w:t>
      </w:r>
      <w:r>
        <w:t xml:space="preserve"> can</w:t>
      </w:r>
      <w:r w:rsidRPr="00E46335">
        <w:t xml:space="preserve"> upload materials </w:t>
      </w:r>
      <w:r>
        <w:t xml:space="preserve">with a maximum size of </w:t>
      </w:r>
      <w:r w:rsidRPr="00E46335">
        <w:t>10GB</w:t>
      </w:r>
      <w:r>
        <w:t xml:space="preserve"> in total</w:t>
      </w:r>
      <w:r w:rsidRPr="00E46335">
        <w:t>.</w:t>
      </w:r>
    </w:p>
    <w:p w:rsidR="00F82B76" w:rsidRPr="00E46335" w:rsidRDefault="00F82B76" w:rsidP="00CC5FA9">
      <w:pPr>
        <w:pStyle w:val="a0"/>
        <w:snapToGrid w:val="0"/>
        <w:spacing w:line="276" w:lineRule="auto"/>
        <w:ind w:left="426" w:hangingChars="133" w:hanging="426"/>
        <w:rPr>
          <w:rFonts w:ascii="方正仿宋_GBK" w:eastAsia="方正仿宋_GBK"/>
        </w:rPr>
      </w:pPr>
      <w:r w:rsidRPr="00BE16F0">
        <w:t xml:space="preserve">3. Specifications for Related Materials </w:t>
      </w:r>
    </w:p>
    <w:tbl>
      <w:tblPr>
        <w:tblW w:w="822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88"/>
        <w:gridCol w:w="2040"/>
        <w:gridCol w:w="4394"/>
      </w:tblGrid>
      <w:tr w:rsidR="00AD7B0A" w:rsidTr="006A20CD">
        <w:trPr>
          <w:trHeight w:val="152"/>
        </w:trPr>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jc w:val="both"/>
              <w:rPr>
                <w:rFonts w:eastAsia="方正仿宋_GBK"/>
                <w:b/>
                <w:sz w:val="21"/>
                <w:szCs w:val="21"/>
              </w:rPr>
            </w:pPr>
            <w:r w:rsidRPr="006A20CD">
              <w:rPr>
                <w:rFonts w:eastAsia="方正仿宋_GBK"/>
                <w:b/>
                <w:sz w:val="21"/>
                <w:szCs w:val="21"/>
              </w:rPr>
              <w:t>Type</w:t>
            </w: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jc w:val="center"/>
              <w:rPr>
                <w:rFonts w:eastAsia="方正仿宋_GBK"/>
                <w:b/>
                <w:sz w:val="21"/>
                <w:szCs w:val="21"/>
              </w:rPr>
            </w:pPr>
            <w:r w:rsidRPr="006A20CD">
              <w:rPr>
                <w:rFonts w:eastAsia="方正仿宋_GBK"/>
                <w:b/>
                <w:sz w:val="21"/>
                <w:szCs w:val="21"/>
              </w:rPr>
              <w:t>File Format</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jc w:val="center"/>
              <w:rPr>
                <w:rFonts w:eastAsia="方正仿宋_GBK"/>
                <w:b/>
                <w:sz w:val="21"/>
                <w:szCs w:val="21"/>
              </w:rPr>
            </w:pPr>
            <w:r w:rsidRPr="006A20CD">
              <w:rPr>
                <w:rFonts w:eastAsia="方正仿宋_GBK"/>
                <w:b/>
                <w:sz w:val="21"/>
                <w:szCs w:val="21"/>
              </w:rPr>
              <w:t>Specifications</w:t>
            </w:r>
          </w:p>
        </w:tc>
      </w:tr>
      <w:tr w:rsidR="00AD7B0A" w:rsidTr="006A20CD">
        <w:trPr>
          <w:trHeight w:val="438"/>
        </w:trPr>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Image</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jpg/png</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 xml:space="preserve">Size: ≤10MB/ image; </w:t>
            </w:r>
          </w:p>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 xml:space="preserve">Resolution: </w:t>
            </w:r>
            <w:r w:rsidRPr="006A20CD">
              <w:rPr>
                <w:rFonts w:eastAsia="方正仿宋_GBK"/>
                <w:iCs/>
                <w:sz w:val="21"/>
                <w:szCs w:val="21"/>
              </w:rPr>
              <w:t>≥2K</w:t>
            </w:r>
          </w:p>
        </w:tc>
      </w:tr>
      <w:tr w:rsidR="00AD7B0A" w:rsidTr="006A20CD">
        <w:trPr>
          <w:trHeight w:val="390"/>
        </w:trPr>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Animated Image</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gif</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Size: ≤5MB/ image</w:t>
            </w:r>
          </w:p>
        </w:tc>
      </w:tr>
      <w:tr w:rsidR="00AD7B0A" w:rsidTr="006A20CD">
        <w:trPr>
          <w:trHeight w:val="687"/>
        </w:trPr>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Video</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mp4</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 xml:space="preserve">Size: ≤50MB/ video; </w:t>
            </w:r>
          </w:p>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 xml:space="preserve">Resolution: 720P/1080P; </w:t>
            </w:r>
          </w:p>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Video coding: H.264</w:t>
            </w:r>
          </w:p>
        </w:tc>
      </w:tr>
      <w:tr w:rsidR="00AD7B0A" w:rsidTr="006A20CD">
        <w:trPr>
          <w:trHeight w:val="687"/>
        </w:trPr>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Audio</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mp3</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 xml:space="preserve">Size: ≤5MB/ </w:t>
            </w:r>
            <w:r w:rsidRPr="006A20CD">
              <w:rPr>
                <w:rFonts w:eastAsia="方正仿宋_GBK"/>
                <w:sz w:val="21"/>
                <w:szCs w:val="21"/>
              </w:rPr>
              <w:t>audio;</w:t>
            </w:r>
          </w:p>
          <w:p w:rsidR="006A20CD" w:rsidRPr="006A20CD" w:rsidRDefault="00350083" w:rsidP="00CC5FA9">
            <w:pPr>
              <w:pStyle w:val="a0"/>
              <w:snapToGrid w:val="0"/>
              <w:spacing w:line="276" w:lineRule="auto"/>
              <w:ind w:firstLineChars="0" w:firstLine="0"/>
              <w:rPr>
                <w:rFonts w:eastAsia="方正仿宋_GBK"/>
                <w:iCs/>
                <w:sz w:val="21"/>
                <w:szCs w:val="21"/>
              </w:rPr>
            </w:pPr>
            <w:r w:rsidRPr="006A20CD">
              <w:rPr>
                <w:rFonts w:eastAsia="方正仿宋_GBK"/>
                <w:sz w:val="21"/>
                <w:szCs w:val="21"/>
              </w:rPr>
              <w:t xml:space="preserve">Bit Rate: </w:t>
            </w:r>
            <w:r w:rsidRPr="006A20CD">
              <w:rPr>
                <w:rFonts w:eastAsia="方正仿宋_GBK"/>
                <w:iCs/>
                <w:sz w:val="21"/>
                <w:szCs w:val="21"/>
              </w:rPr>
              <w:t>≥128Kbps;</w:t>
            </w:r>
          </w:p>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iCs/>
                <w:sz w:val="21"/>
                <w:szCs w:val="21"/>
              </w:rPr>
              <w:t>Sampling Rate: ≥ 44kHz</w:t>
            </w:r>
          </w:p>
        </w:tc>
      </w:tr>
      <w:tr w:rsidR="00AD7B0A" w:rsidTr="006A20CD">
        <w:trPr>
          <w:trHeight w:val="494"/>
        </w:trPr>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PPT</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ppt/pptx</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Pr>
                <w:rFonts w:eastAsia="方正仿宋_GBK" w:hint="eastAsia"/>
                <w:sz w:val="21"/>
                <w:szCs w:val="21"/>
              </w:rPr>
              <w:t>No</w:t>
            </w:r>
            <w:r w:rsidRPr="006A20CD">
              <w:rPr>
                <w:rFonts w:eastAsia="方正仿宋_GBK"/>
                <w:sz w:val="21"/>
                <w:szCs w:val="21"/>
              </w:rPr>
              <w:t xml:space="preserve"> inserted video</w:t>
            </w:r>
            <w:r>
              <w:rPr>
                <w:rFonts w:eastAsia="方正仿宋_GBK" w:hint="eastAsia"/>
                <w:sz w:val="21"/>
                <w:szCs w:val="21"/>
              </w:rPr>
              <w:t>s;</w:t>
            </w:r>
          </w:p>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Size: ≤100MB/ file</w:t>
            </w:r>
          </w:p>
        </w:tc>
      </w:tr>
      <w:tr w:rsidR="00AD7B0A" w:rsidTr="006A20CD">
        <w:trPr>
          <w:trHeight w:val="494"/>
        </w:trPr>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Panoramic Image</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jpg/png</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Size: ≤20MB/ image;</w:t>
            </w:r>
          </w:p>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 xml:space="preserve">Resolution: </w:t>
            </w:r>
            <w:r w:rsidRPr="006A20CD">
              <w:rPr>
                <w:rFonts w:eastAsia="方正仿宋_GBK"/>
                <w:iCs/>
                <w:sz w:val="21"/>
                <w:szCs w:val="21"/>
              </w:rPr>
              <w:t>≥8K</w:t>
            </w:r>
          </w:p>
        </w:tc>
      </w:tr>
      <w:tr w:rsidR="00AD7B0A" w:rsidTr="006A20CD">
        <w:trPr>
          <w:trHeight w:val="1483"/>
        </w:trPr>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lastRenderedPageBreak/>
              <w:t>Panoramic Video</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mp4</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Size: ≤200MB/ video;</w:t>
            </w:r>
          </w:p>
          <w:p w:rsidR="006A20CD" w:rsidRPr="006A20CD" w:rsidRDefault="00350083" w:rsidP="00CC5FA9">
            <w:pPr>
              <w:pStyle w:val="a0"/>
              <w:snapToGrid w:val="0"/>
              <w:spacing w:line="276" w:lineRule="auto"/>
              <w:ind w:firstLineChars="0" w:firstLine="0"/>
              <w:rPr>
                <w:rFonts w:eastAsia="方正仿宋_GBK"/>
                <w:iCs/>
                <w:sz w:val="21"/>
                <w:szCs w:val="21"/>
              </w:rPr>
            </w:pPr>
            <w:r w:rsidRPr="006A20CD">
              <w:rPr>
                <w:rFonts w:eastAsia="方正仿宋_GBK"/>
                <w:sz w:val="21"/>
                <w:szCs w:val="21"/>
              </w:rPr>
              <w:t xml:space="preserve">Resolution: </w:t>
            </w:r>
            <w:r w:rsidRPr="006A20CD">
              <w:rPr>
                <w:rFonts w:eastAsia="方正仿宋_GBK"/>
                <w:iCs/>
                <w:sz w:val="21"/>
                <w:szCs w:val="21"/>
              </w:rPr>
              <w:t>≥4K;</w:t>
            </w:r>
          </w:p>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iCs/>
                <w:sz w:val="21"/>
                <w:szCs w:val="21"/>
              </w:rPr>
              <w:t xml:space="preserve">Time Limit: </w:t>
            </w:r>
            <w:r w:rsidRPr="006A20CD">
              <w:rPr>
                <w:rFonts w:eastAsia="方正仿宋_GBK"/>
                <w:sz w:val="21"/>
                <w:szCs w:val="21"/>
              </w:rPr>
              <w:t>≤ 50 sec./video</w:t>
            </w:r>
          </w:p>
        </w:tc>
      </w:tr>
      <w:tr w:rsidR="00AD7B0A" w:rsidTr="006A20CD">
        <w:trPr>
          <w:trHeight w:val="491"/>
        </w:trPr>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Model</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glb</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tcPr>
          <w:p w:rsidR="006A20CD" w:rsidRPr="006A20CD" w:rsidRDefault="00350083" w:rsidP="00CC5FA9">
            <w:pPr>
              <w:pStyle w:val="a0"/>
              <w:snapToGrid w:val="0"/>
              <w:spacing w:line="276" w:lineRule="auto"/>
              <w:ind w:firstLineChars="0" w:firstLine="0"/>
              <w:rPr>
                <w:rFonts w:eastAsia="方正仿宋_GBK"/>
                <w:sz w:val="21"/>
                <w:szCs w:val="21"/>
              </w:rPr>
            </w:pPr>
            <w:r w:rsidRPr="006A20CD">
              <w:rPr>
                <w:rFonts w:eastAsia="方正仿宋_GBK"/>
                <w:sz w:val="21"/>
                <w:szCs w:val="21"/>
              </w:rPr>
              <w:t>Size: ≤20MB/ model</w:t>
            </w:r>
            <w:bookmarkStart w:id="4" w:name="_GoBack"/>
            <w:bookmarkEnd w:id="4"/>
          </w:p>
        </w:tc>
      </w:tr>
    </w:tbl>
    <w:p w:rsidR="006A20CD" w:rsidRPr="006A20CD" w:rsidRDefault="006A20CD" w:rsidP="00CC5FA9">
      <w:pPr>
        <w:pStyle w:val="a0"/>
        <w:snapToGrid w:val="0"/>
        <w:spacing w:line="276" w:lineRule="auto"/>
        <w:ind w:firstLine="640"/>
      </w:pPr>
    </w:p>
    <w:p w:rsidR="006A20CD" w:rsidRPr="006A20CD" w:rsidRDefault="00350083" w:rsidP="00CC5FA9">
      <w:pPr>
        <w:pStyle w:val="a0"/>
        <w:snapToGrid w:val="0"/>
        <w:spacing w:line="276" w:lineRule="auto"/>
        <w:ind w:firstLineChars="0" w:firstLine="0"/>
        <w:rPr>
          <w:rFonts w:eastAsia="方正黑体_GBK"/>
          <w:szCs w:val="32"/>
        </w:rPr>
      </w:pPr>
      <w:r w:rsidRPr="006A20CD">
        <w:t>III. Regulation</w:t>
      </w:r>
      <w:r w:rsidRPr="006A20CD">
        <w:rPr>
          <w:szCs w:val="32"/>
        </w:rPr>
        <w:t xml:space="preserve">s </w:t>
      </w:r>
      <w:r w:rsidRPr="006A20CD">
        <w:rPr>
          <w:rFonts w:hint="eastAsia"/>
          <w:szCs w:val="32"/>
        </w:rPr>
        <w:t>for</w:t>
      </w:r>
      <w:r w:rsidRPr="006A20CD">
        <w:rPr>
          <w:szCs w:val="32"/>
        </w:rPr>
        <w:t xml:space="preserve"> Intellectual Property (IP) Rights</w:t>
      </w:r>
    </w:p>
    <w:p w:rsidR="00CC5FA9" w:rsidRDefault="00350083" w:rsidP="00CC5FA9">
      <w:pPr>
        <w:pStyle w:val="a6"/>
        <w:numPr>
          <w:ilvl w:val="0"/>
          <w:numId w:val="20"/>
        </w:numPr>
        <w:snapToGrid w:val="0"/>
        <w:spacing w:line="276" w:lineRule="auto"/>
        <w:ind w:left="0" w:firstLineChars="0" w:firstLine="0"/>
        <w:jc w:val="both"/>
        <w:rPr>
          <w:rFonts w:ascii="Times New Roman" w:hAnsi="Times New Roman" w:cs="Times New Roman" w:hint="eastAsia"/>
          <w:szCs w:val="32"/>
        </w:rPr>
      </w:pPr>
      <w:r w:rsidRPr="006A20CD">
        <w:rPr>
          <w:rFonts w:ascii="Times New Roman" w:hAnsi="Times New Roman" w:cs="Times New Roman"/>
          <w:szCs w:val="32"/>
        </w:rPr>
        <w:t>The Co-organizing Committee Office</w:t>
      </w:r>
      <w:r w:rsidRPr="006A20CD">
        <w:rPr>
          <w:rFonts w:ascii="Times New Roman" w:hAnsi="Times New Roman" w:cs="Times New Roman"/>
          <w:bCs/>
          <w:kern w:val="36"/>
          <w:szCs w:val="32"/>
        </w:rPr>
        <w:t xml:space="preserve"> </w:t>
      </w:r>
      <w:r w:rsidRPr="006A20CD">
        <w:rPr>
          <w:rFonts w:ascii="Times New Roman" w:hAnsi="Times New Roman" w:cs="Times New Roman"/>
          <w:szCs w:val="32"/>
        </w:rPr>
        <w:t>provide</w:t>
      </w:r>
      <w:r w:rsidRPr="006A20CD">
        <w:rPr>
          <w:rFonts w:ascii="Times New Roman" w:hAnsi="Times New Roman" w:cs="Times New Roman" w:hint="eastAsia"/>
          <w:szCs w:val="32"/>
        </w:rPr>
        <w:t>s</w:t>
      </w:r>
      <w:r w:rsidRPr="006A20CD">
        <w:rPr>
          <w:rFonts w:ascii="Times New Roman" w:hAnsi="Times New Roman" w:cs="Times New Roman"/>
          <w:szCs w:val="32"/>
        </w:rPr>
        <w:t xml:space="preserve"> </w:t>
      </w:r>
      <w:r w:rsidR="00E32154" w:rsidRPr="006A20CD">
        <w:rPr>
          <w:rFonts w:ascii="Times New Roman" w:hAnsi="Times New Roman" w:cs="Times New Roman" w:hint="eastAsia"/>
          <w:szCs w:val="32"/>
        </w:rPr>
        <w:t>exhibitors of this expo</w:t>
      </w:r>
      <w:r w:rsidR="00E32154">
        <w:rPr>
          <w:rFonts w:ascii="Times New Roman" w:hAnsi="Times New Roman" w:cs="Times New Roman" w:hint="eastAsia"/>
          <w:szCs w:val="32"/>
        </w:rPr>
        <w:t xml:space="preserve"> with</w:t>
      </w:r>
      <w:r w:rsidR="00E32154" w:rsidRPr="006A20CD">
        <w:rPr>
          <w:rFonts w:ascii="Times New Roman" w:hAnsi="Times New Roman" w:cs="Times New Roman" w:hint="eastAsia"/>
          <w:szCs w:val="32"/>
        </w:rPr>
        <w:t xml:space="preserve"> </w:t>
      </w:r>
      <w:r w:rsidRPr="006A20CD">
        <w:rPr>
          <w:rFonts w:ascii="Times New Roman" w:hAnsi="Times New Roman" w:cs="Times New Roman" w:hint="eastAsia"/>
          <w:szCs w:val="32"/>
        </w:rPr>
        <w:t>the</w:t>
      </w:r>
      <w:r w:rsidRPr="006A20CD">
        <w:rPr>
          <w:rFonts w:ascii="Times New Roman" w:hAnsi="Times New Roman" w:cs="Times New Roman"/>
          <w:szCs w:val="32"/>
        </w:rPr>
        <w:t xml:space="preserve"> online exhibition platform and booth</w:t>
      </w:r>
      <w:r w:rsidRPr="006A20CD">
        <w:rPr>
          <w:rFonts w:ascii="Times New Roman" w:hAnsi="Times New Roman" w:cs="Times New Roman" w:hint="eastAsia"/>
          <w:szCs w:val="32"/>
        </w:rPr>
        <w:t xml:space="preserve"> templates</w:t>
      </w:r>
      <w:r w:rsidRPr="006A20CD">
        <w:rPr>
          <w:rFonts w:ascii="Times New Roman" w:hAnsi="Times New Roman" w:cs="Times New Roman"/>
          <w:szCs w:val="32"/>
        </w:rPr>
        <w:t>, the ownership</w:t>
      </w:r>
      <w:r w:rsidR="00E32154">
        <w:rPr>
          <w:rFonts w:ascii="Times New Roman" w:hAnsi="Times New Roman" w:cs="Times New Roman" w:hint="eastAsia"/>
          <w:szCs w:val="32"/>
        </w:rPr>
        <w:t>s</w:t>
      </w:r>
      <w:r w:rsidRPr="006A20CD">
        <w:rPr>
          <w:rFonts w:ascii="Times New Roman" w:hAnsi="Times New Roman" w:cs="Times New Roman"/>
          <w:szCs w:val="32"/>
        </w:rPr>
        <w:t>, and IP right</w:t>
      </w:r>
      <w:r w:rsidR="00E32154">
        <w:rPr>
          <w:rFonts w:ascii="Times New Roman" w:hAnsi="Times New Roman" w:cs="Times New Roman" w:hint="eastAsia"/>
          <w:szCs w:val="32"/>
        </w:rPr>
        <w:t xml:space="preserve">s </w:t>
      </w:r>
      <w:r w:rsidR="00E32154">
        <w:rPr>
          <w:rFonts w:ascii="Times New Roman" w:hAnsi="Times New Roman" w:cs="Times New Roman"/>
          <w:szCs w:val="32"/>
        </w:rPr>
        <w:t>of which belong</w:t>
      </w:r>
      <w:r w:rsidRPr="006A20CD">
        <w:rPr>
          <w:rFonts w:ascii="Times New Roman" w:hAnsi="Times New Roman" w:cs="Times New Roman"/>
          <w:szCs w:val="32"/>
        </w:rPr>
        <w:t xml:space="preserve"> to the</w:t>
      </w:r>
      <w:r w:rsidRPr="006A20CD">
        <w:rPr>
          <w:rFonts w:ascii="Times New Roman" w:hAnsi="Times New Roman" w:cs="Times New Roman" w:hint="eastAsia"/>
          <w:szCs w:val="32"/>
        </w:rPr>
        <w:t xml:space="preserve"> </w:t>
      </w:r>
      <w:r w:rsidRPr="006A20CD">
        <w:rPr>
          <w:rFonts w:ascii="Times New Roman" w:hAnsi="Times New Roman" w:cs="Times New Roman"/>
          <w:szCs w:val="32"/>
        </w:rPr>
        <w:t>Co-organizing Committee Office.</w:t>
      </w:r>
    </w:p>
    <w:p w:rsidR="00CC5FA9" w:rsidRPr="00CC5FA9" w:rsidRDefault="00CC5FA9" w:rsidP="00CC5FA9">
      <w:pPr>
        <w:pStyle w:val="a6"/>
        <w:snapToGrid w:val="0"/>
        <w:spacing w:line="276" w:lineRule="auto"/>
        <w:ind w:firstLineChars="0" w:firstLine="0"/>
        <w:jc w:val="both"/>
        <w:rPr>
          <w:rFonts w:ascii="Times New Roman" w:hAnsi="Times New Roman" w:cs="Times New Roman"/>
          <w:szCs w:val="32"/>
        </w:rPr>
      </w:pPr>
    </w:p>
    <w:p w:rsidR="006A20CD" w:rsidRPr="006A20CD" w:rsidRDefault="00350083" w:rsidP="00CC5FA9">
      <w:pPr>
        <w:pStyle w:val="a6"/>
        <w:numPr>
          <w:ilvl w:val="0"/>
          <w:numId w:val="20"/>
        </w:numPr>
        <w:snapToGrid w:val="0"/>
        <w:spacing w:line="276" w:lineRule="auto"/>
        <w:ind w:left="0" w:firstLineChars="0" w:firstLine="0"/>
        <w:rPr>
          <w:rFonts w:ascii="Times New Roman" w:hAnsi="Times New Roman" w:cs="Times New Roman"/>
          <w:szCs w:val="32"/>
        </w:rPr>
      </w:pPr>
      <w:r w:rsidRPr="006A20CD">
        <w:rPr>
          <w:rFonts w:ascii="Times New Roman" w:hAnsi="Times New Roman" w:cs="Times New Roman"/>
          <w:szCs w:val="32"/>
        </w:rPr>
        <w:t xml:space="preserve">Exhibitors should conduct exhibitions in compliance with the law and make the following promises: </w:t>
      </w:r>
    </w:p>
    <w:p w:rsidR="006A20CD" w:rsidRPr="006A20CD" w:rsidRDefault="00350083" w:rsidP="00CC5FA9">
      <w:pPr>
        <w:snapToGrid w:val="0"/>
        <w:spacing w:line="276" w:lineRule="auto"/>
        <w:ind w:left="426" w:hangingChars="133" w:hanging="426"/>
        <w:jc w:val="both"/>
        <w:rPr>
          <w:rFonts w:ascii="Times New Roman" w:hAnsi="Times New Roman" w:cs="Times New Roman"/>
          <w:szCs w:val="32"/>
        </w:rPr>
      </w:pPr>
      <w:r w:rsidRPr="006A20CD">
        <w:rPr>
          <w:rFonts w:ascii="Times New Roman" w:hAnsi="Times New Roman" w:cs="Times New Roman"/>
          <w:szCs w:val="32"/>
        </w:rPr>
        <w:t xml:space="preserve">1. </w:t>
      </w:r>
      <w:r w:rsidR="00451470">
        <w:rPr>
          <w:rFonts w:ascii="Times New Roman" w:hAnsi="Times New Roman" w:cs="Times New Roman" w:hint="eastAsia"/>
          <w:szCs w:val="32"/>
        </w:rPr>
        <w:t xml:space="preserve">The exhibitors have the ownership or the rights to use the provided </w:t>
      </w:r>
      <w:r w:rsidRPr="006A20CD">
        <w:rPr>
          <w:rFonts w:ascii="Times New Roman" w:hAnsi="Times New Roman" w:cs="Times New Roman"/>
          <w:szCs w:val="32"/>
        </w:rPr>
        <w:t>materials (including but not limited to texts,</w:t>
      </w:r>
      <w:r w:rsidRPr="006A20CD">
        <w:rPr>
          <w:rFonts w:ascii="Times New Roman" w:hAnsi="Times New Roman" w:cs="Times New Roman"/>
          <w:szCs w:val="32"/>
        </w:rPr>
        <w:t xml:space="preserve"> images, videos, audios, and models), and do not infringe any third party's IP rights including copyright;</w:t>
      </w:r>
    </w:p>
    <w:p w:rsidR="006A20CD" w:rsidRPr="006A20CD" w:rsidRDefault="00350083" w:rsidP="00CC5FA9">
      <w:pPr>
        <w:snapToGrid w:val="0"/>
        <w:spacing w:line="276" w:lineRule="auto"/>
        <w:ind w:left="426" w:hangingChars="133" w:hanging="426"/>
        <w:jc w:val="both"/>
        <w:rPr>
          <w:rFonts w:ascii="Times New Roman" w:hAnsi="Times New Roman" w:cs="Times New Roman"/>
          <w:szCs w:val="32"/>
        </w:rPr>
      </w:pPr>
      <w:r w:rsidRPr="006A20CD">
        <w:rPr>
          <w:rFonts w:ascii="Times New Roman" w:hAnsi="Times New Roman" w:cs="Times New Roman"/>
          <w:szCs w:val="32"/>
        </w:rPr>
        <w:t>2. The products, services on display</w:t>
      </w:r>
      <w:r w:rsidR="00451470">
        <w:rPr>
          <w:rFonts w:ascii="Times New Roman" w:hAnsi="Times New Roman" w:cs="Times New Roman" w:hint="eastAsia"/>
          <w:szCs w:val="32"/>
        </w:rPr>
        <w:t xml:space="preserve"> </w:t>
      </w:r>
      <w:r w:rsidRPr="006A20CD">
        <w:rPr>
          <w:rFonts w:ascii="Times New Roman" w:hAnsi="Times New Roman" w:cs="Times New Roman"/>
          <w:szCs w:val="32"/>
        </w:rPr>
        <w:t xml:space="preserve">and other relevant exhibits do not infringe any third party’s IP rights such as patent, trademark, copyright, </w:t>
      </w:r>
      <w:r w:rsidR="00E32154">
        <w:rPr>
          <w:rFonts w:ascii="Times New Roman" w:hAnsi="Times New Roman" w:cs="Times New Roman" w:hint="eastAsia"/>
          <w:szCs w:val="32"/>
        </w:rPr>
        <w:t>or</w:t>
      </w:r>
      <w:r w:rsidRPr="006A20CD">
        <w:rPr>
          <w:rFonts w:ascii="Times New Roman" w:hAnsi="Times New Roman" w:cs="Times New Roman"/>
          <w:szCs w:val="32"/>
        </w:rPr>
        <w:t xml:space="preserve"> business secret;</w:t>
      </w:r>
    </w:p>
    <w:p w:rsidR="006A20CD" w:rsidRPr="006A20CD" w:rsidRDefault="00350083" w:rsidP="00CC5FA9">
      <w:pPr>
        <w:snapToGrid w:val="0"/>
        <w:spacing w:line="276" w:lineRule="auto"/>
        <w:ind w:left="426" w:hangingChars="133" w:hanging="426"/>
        <w:jc w:val="both"/>
        <w:rPr>
          <w:rFonts w:ascii="Times New Roman" w:hAnsi="Times New Roman" w:cs="Times New Roman"/>
          <w:szCs w:val="32"/>
        </w:rPr>
      </w:pPr>
      <w:r w:rsidRPr="006A20CD">
        <w:rPr>
          <w:rFonts w:ascii="Times New Roman" w:hAnsi="Times New Roman" w:cs="Times New Roman"/>
          <w:szCs w:val="32"/>
        </w:rPr>
        <w:t>3. The virtual</w:t>
      </w:r>
      <w:r w:rsidR="00E32154">
        <w:rPr>
          <w:rFonts w:ascii="Times New Roman" w:hAnsi="Times New Roman" w:cs="Times New Roman" w:hint="eastAsia"/>
          <w:szCs w:val="32"/>
        </w:rPr>
        <w:t xml:space="preserve"> </w:t>
      </w:r>
      <w:r w:rsidRPr="006A20CD">
        <w:rPr>
          <w:rFonts w:ascii="Times New Roman" w:hAnsi="Times New Roman" w:cs="Times New Roman"/>
          <w:szCs w:val="32"/>
        </w:rPr>
        <w:t>exhibition booths</w:t>
      </w:r>
      <w:r w:rsidR="00E32154">
        <w:rPr>
          <w:rFonts w:ascii="Times New Roman" w:hAnsi="Times New Roman" w:cs="Times New Roman" w:hint="eastAsia"/>
          <w:szCs w:val="32"/>
        </w:rPr>
        <w:t xml:space="preserve"> </w:t>
      </w:r>
      <w:r w:rsidRPr="006A20CD">
        <w:rPr>
          <w:rFonts w:ascii="Times New Roman" w:hAnsi="Times New Roman" w:cs="Times New Roman"/>
          <w:szCs w:val="32"/>
        </w:rPr>
        <w:t>arranged and designed by the exhibitors for this</w:t>
      </w:r>
      <w:r w:rsidR="00674838">
        <w:rPr>
          <w:rFonts w:ascii="Times New Roman" w:hAnsi="Times New Roman" w:cs="Times New Roman" w:hint="eastAsia"/>
          <w:szCs w:val="32"/>
        </w:rPr>
        <w:t xml:space="preserve"> expo</w:t>
      </w:r>
      <w:r w:rsidRPr="006A20CD">
        <w:rPr>
          <w:rFonts w:ascii="Times New Roman" w:hAnsi="Times New Roman" w:cs="Times New Roman"/>
          <w:szCs w:val="32"/>
        </w:rPr>
        <w:t xml:space="preserve"> do not infringe any third party’s IP rights including copyright; </w:t>
      </w:r>
    </w:p>
    <w:p w:rsidR="00CC5FA9" w:rsidRDefault="00350083" w:rsidP="00CC5FA9">
      <w:pPr>
        <w:snapToGrid w:val="0"/>
        <w:spacing w:line="276" w:lineRule="auto"/>
        <w:ind w:left="426" w:hangingChars="133" w:hanging="426"/>
        <w:jc w:val="both"/>
        <w:rPr>
          <w:rFonts w:ascii="Times New Roman" w:hAnsi="Times New Roman" w:cs="Times New Roman" w:hint="eastAsia"/>
          <w:szCs w:val="32"/>
        </w:rPr>
      </w:pPr>
      <w:r w:rsidRPr="006A20CD">
        <w:rPr>
          <w:rFonts w:ascii="Times New Roman" w:hAnsi="Times New Roman" w:cs="Times New Roman"/>
          <w:szCs w:val="32"/>
        </w:rPr>
        <w:t xml:space="preserve">4. To attend this exhibition, exhibitors </w:t>
      </w:r>
      <w:r w:rsidR="00E32154">
        <w:rPr>
          <w:rFonts w:ascii="Times New Roman" w:hAnsi="Times New Roman" w:cs="Times New Roman" w:hint="eastAsia"/>
          <w:szCs w:val="32"/>
        </w:rPr>
        <w:t>shall</w:t>
      </w:r>
      <w:r w:rsidRPr="006A20CD">
        <w:rPr>
          <w:rFonts w:ascii="Times New Roman" w:hAnsi="Times New Roman" w:cs="Times New Roman"/>
          <w:szCs w:val="32"/>
        </w:rPr>
        <w:t xml:space="preserve"> not infringe on any </w:t>
      </w:r>
      <w:r w:rsidR="00E32154">
        <w:rPr>
          <w:rFonts w:ascii="Times New Roman" w:hAnsi="Times New Roman" w:cs="Times New Roman" w:hint="eastAsia"/>
          <w:szCs w:val="32"/>
        </w:rPr>
        <w:t xml:space="preserve">other </w:t>
      </w:r>
      <w:r w:rsidRPr="006A20CD">
        <w:rPr>
          <w:rFonts w:ascii="Times New Roman" w:hAnsi="Times New Roman" w:cs="Times New Roman"/>
          <w:szCs w:val="32"/>
        </w:rPr>
        <w:t xml:space="preserve">rights. </w:t>
      </w:r>
      <w:r w:rsidR="00E32154">
        <w:rPr>
          <w:rFonts w:ascii="Times New Roman" w:hAnsi="Times New Roman" w:cs="Times New Roman" w:hint="eastAsia"/>
          <w:szCs w:val="32"/>
        </w:rPr>
        <w:t>W</w:t>
      </w:r>
      <w:r w:rsidR="00E32154" w:rsidRPr="006A20CD">
        <w:rPr>
          <w:rFonts w:ascii="Times New Roman" w:hAnsi="Times New Roman" w:cs="Times New Roman"/>
          <w:szCs w:val="32"/>
        </w:rPr>
        <w:t>hen using and displaying the products, services, and the exhibition booths presented by the exhibitors</w:t>
      </w:r>
      <w:r w:rsidR="00E32154">
        <w:rPr>
          <w:rFonts w:ascii="Times New Roman" w:hAnsi="Times New Roman" w:cs="Times New Roman" w:hint="eastAsia"/>
          <w:szCs w:val="32"/>
        </w:rPr>
        <w:t>, t</w:t>
      </w:r>
      <w:r w:rsidRPr="006A20CD">
        <w:rPr>
          <w:rFonts w:ascii="Times New Roman" w:hAnsi="Times New Roman" w:cs="Times New Roman"/>
          <w:szCs w:val="32"/>
        </w:rPr>
        <w:t xml:space="preserve">he </w:t>
      </w:r>
      <w:r w:rsidR="00E32154">
        <w:rPr>
          <w:rFonts w:ascii="Times New Roman" w:hAnsi="Times New Roman" w:cs="Times New Roman" w:hint="eastAsia"/>
          <w:szCs w:val="32"/>
        </w:rPr>
        <w:t xml:space="preserve">SCE </w:t>
      </w:r>
      <w:r w:rsidRPr="006A20CD">
        <w:rPr>
          <w:rFonts w:ascii="Times New Roman" w:hAnsi="Times New Roman" w:cs="Times New Roman"/>
          <w:szCs w:val="32"/>
        </w:rPr>
        <w:t>Co-organizing Committee</w:t>
      </w:r>
      <w:r w:rsidR="00E32154">
        <w:rPr>
          <w:rFonts w:ascii="Times New Roman" w:hAnsi="Times New Roman" w:cs="Times New Roman" w:hint="eastAsia"/>
          <w:szCs w:val="32"/>
        </w:rPr>
        <w:t xml:space="preserve"> </w:t>
      </w:r>
      <w:r w:rsidRPr="006A20CD">
        <w:rPr>
          <w:rFonts w:ascii="Times New Roman" w:hAnsi="Times New Roman" w:cs="Times New Roman"/>
          <w:bCs/>
          <w:kern w:val="36"/>
          <w:szCs w:val="32"/>
        </w:rPr>
        <w:t>Office</w:t>
      </w:r>
      <w:r w:rsidRPr="006A20CD">
        <w:rPr>
          <w:rFonts w:ascii="Times New Roman" w:hAnsi="Times New Roman" w:cs="Times New Roman"/>
          <w:szCs w:val="32"/>
        </w:rPr>
        <w:t xml:space="preserve"> and relevant parties, including the platform service providers selected by the </w:t>
      </w:r>
      <w:r w:rsidR="00E32154">
        <w:rPr>
          <w:rFonts w:ascii="Times New Roman" w:hAnsi="Times New Roman" w:cs="Times New Roman" w:hint="eastAsia"/>
          <w:szCs w:val="32"/>
        </w:rPr>
        <w:t xml:space="preserve">SCE </w:t>
      </w:r>
      <w:r w:rsidRPr="006A20CD">
        <w:rPr>
          <w:rFonts w:ascii="Times New Roman" w:hAnsi="Times New Roman" w:cs="Times New Roman"/>
          <w:szCs w:val="32"/>
        </w:rPr>
        <w:t>Co-organizing Committee</w:t>
      </w:r>
      <w:r w:rsidR="00E32154">
        <w:rPr>
          <w:rFonts w:ascii="Times New Roman" w:hAnsi="Times New Roman" w:cs="Times New Roman" w:hint="eastAsia"/>
          <w:szCs w:val="32"/>
        </w:rPr>
        <w:t xml:space="preserve"> </w:t>
      </w:r>
      <w:r w:rsidRPr="006A20CD">
        <w:rPr>
          <w:rFonts w:ascii="Times New Roman" w:hAnsi="Times New Roman" w:cs="Times New Roman"/>
          <w:bCs/>
          <w:kern w:val="36"/>
          <w:szCs w:val="32"/>
        </w:rPr>
        <w:t xml:space="preserve">Office, </w:t>
      </w:r>
      <w:r w:rsidRPr="006A20CD">
        <w:rPr>
          <w:rFonts w:ascii="Times New Roman" w:hAnsi="Times New Roman" w:cs="Times New Roman"/>
          <w:szCs w:val="32"/>
        </w:rPr>
        <w:t>will not be subject to any allegations of infringement by any third-part</w:t>
      </w:r>
      <w:r w:rsidR="00E32154">
        <w:rPr>
          <w:rFonts w:ascii="Times New Roman" w:hAnsi="Times New Roman" w:cs="Times New Roman" w:hint="eastAsia"/>
          <w:szCs w:val="32"/>
        </w:rPr>
        <w:t>y</w:t>
      </w:r>
      <w:r w:rsidRPr="006A20CD">
        <w:rPr>
          <w:rFonts w:ascii="Times New Roman" w:hAnsi="Times New Roman" w:cs="Times New Roman"/>
          <w:szCs w:val="32"/>
        </w:rPr>
        <w:t xml:space="preserve">. Otherwise, the exhibitors are held fully </w:t>
      </w:r>
      <w:r w:rsidRPr="006A20CD">
        <w:rPr>
          <w:rFonts w:ascii="Times New Roman" w:hAnsi="Times New Roman" w:cs="Times New Roman"/>
          <w:szCs w:val="32"/>
        </w:rPr>
        <w:lastRenderedPageBreak/>
        <w:t>accountable for all legal responsibilities and expenditures caused by</w:t>
      </w:r>
      <w:r w:rsidR="00E32154">
        <w:rPr>
          <w:rFonts w:ascii="Times New Roman" w:hAnsi="Times New Roman" w:cs="Times New Roman" w:hint="eastAsia"/>
          <w:szCs w:val="32"/>
        </w:rPr>
        <w:t xml:space="preserve"> </w:t>
      </w:r>
      <w:r w:rsidRPr="006A20CD">
        <w:rPr>
          <w:rFonts w:ascii="Times New Roman" w:hAnsi="Times New Roman" w:cs="Times New Roman"/>
          <w:szCs w:val="32"/>
        </w:rPr>
        <w:t xml:space="preserve">infringement. </w:t>
      </w:r>
    </w:p>
    <w:p w:rsidR="00CC5FA9" w:rsidRPr="00CC5FA9" w:rsidRDefault="00CC5FA9" w:rsidP="00CC5FA9">
      <w:pPr>
        <w:pStyle w:val="a0"/>
        <w:ind w:firstLine="640"/>
      </w:pPr>
    </w:p>
    <w:p w:rsidR="006A20CD" w:rsidRDefault="00350083" w:rsidP="00CC5FA9">
      <w:pPr>
        <w:pStyle w:val="a6"/>
        <w:numPr>
          <w:ilvl w:val="0"/>
          <w:numId w:val="20"/>
        </w:numPr>
        <w:snapToGrid w:val="0"/>
        <w:spacing w:line="276" w:lineRule="auto"/>
        <w:ind w:left="0" w:firstLineChars="0" w:firstLine="0"/>
        <w:jc w:val="both"/>
        <w:rPr>
          <w:rFonts w:ascii="Times New Roman" w:hAnsi="Times New Roman" w:cs="Times New Roman" w:hint="eastAsia"/>
          <w:szCs w:val="32"/>
        </w:rPr>
      </w:pPr>
      <w:r w:rsidRPr="006A20CD">
        <w:rPr>
          <w:rFonts w:ascii="Times New Roman" w:hAnsi="Times New Roman" w:cs="Times New Roman"/>
          <w:szCs w:val="32"/>
        </w:rPr>
        <w:t xml:space="preserve">Exhibitors </w:t>
      </w:r>
      <w:r w:rsidR="00674838">
        <w:rPr>
          <w:rFonts w:ascii="Times New Roman" w:hAnsi="Times New Roman" w:cs="Times New Roman" w:hint="eastAsia"/>
          <w:szCs w:val="32"/>
        </w:rPr>
        <w:t>shal</w:t>
      </w:r>
      <w:r w:rsidRPr="006A20CD">
        <w:rPr>
          <w:rFonts w:ascii="Times New Roman" w:hAnsi="Times New Roman" w:cs="Times New Roman"/>
          <w:szCs w:val="32"/>
        </w:rPr>
        <w:t>l authorize</w:t>
      </w:r>
      <w:r w:rsidR="00E32154">
        <w:rPr>
          <w:rFonts w:ascii="Times New Roman" w:hAnsi="Times New Roman" w:cs="Times New Roman" w:hint="eastAsia"/>
          <w:szCs w:val="32"/>
        </w:rPr>
        <w:t xml:space="preserve"> </w:t>
      </w:r>
      <w:r w:rsidRPr="006A20CD">
        <w:rPr>
          <w:rFonts w:ascii="Times New Roman" w:hAnsi="Times New Roman" w:cs="Times New Roman"/>
          <w:szCs w:val="32"/>
        </w:rPr>
        <w:t>the Co-organizing Committee</w:t>
      </w:r>
      <w:r w:rsidR="00E32154">
        <w:rPr>
          <w:rFonts w:ascii="Times New Roman" w:hAnsi="Times New Roman" w:cs="Times New Roman" w:hint="eastAsia"/>
          <w:szCs w:val="32"/>
        </w:rPr>
        <w:t xml:space="preserve"> </w:t>
      </w:r>
      <w:r w:rsidRPr="006A20CD">
        <w:rPr>
          <w:rFonts w:ascii="Times New Roman" w:hAnsi="Times New Roman" w:cs="Times New Roman"/>
          <w:bCs/>
          <w:kern w:val="36"/>
          <w:szCs w:val="32"/>
        </w:rPr>
        <w:t>Office</w:t>
      </w:r>
      <w:r w:rsidRPr="006A20CD">
        <w:rPr>
          <w:rFonts w:ascii="Times New Roman" w:hAnsi="Times New Roman" w:cs="Times New Roman"/>
          <w:szCs w:val="32"/>
        </w:rPr>
        <w:t>, platform service providers selected by the Co-organizing Committee</w:t>
      </w:r>
      <w:r w:rsidR="00674838">
        <w:rPr>
          <w:rFonts w:ascii="Times New Roman" w:hAnsi="Times New Roman" w:cs="Times New Roman" w:hint="eastAsia"/>
          <w:szCs w:val="32"/>
        </w:rPr>
        <w:t xml:space="preserve"> </w:t>
      </w:r>
      <w:r w:rsidRPr="006A20CD">
        <w:rPr>
          <w:rFonts w:ascii="Times New Roman" w:hAnsi="Times New Roman" w:cs="Times New Roman"/>
          <w:bCs/>
          <w:kern w:val="36"/>
          <w:szCs w:val="32"/>
        </w:rPr>
        <w:t>Office</w:t>
      </w:r>
      <w:r w:rsidRPr="006A20CD">
        <w:rPr>
          <w:rFonts w:ascii="Times New Roman" w:hAnsi="Times New Roman" w:cs="Times New Roman"/>
          <w:szCs w:val="32"/>
        </w:rPr>
        <w:t xml:space="preserve"> and other relevant</w:t>
      </w:r>
      <w:r w:rsidR="00674838">
        <w:rPr>
          <w:rFonts w:ascii="Times New Roman" w:hAnsi="Times New Roman" w:cs="Times New Roman" w:hint="eastAsia"/>
          <w:szCs w:val="32"/>
        </w:rPr>
        <w:t xml:space="preserve"> </w:t>
      </w:r>
      <w:r w:rsidRPr="006A20CD">
        <w:rPr>
          <w:rFonts w:ascii="Times New Roman" w:hAnsi="Times New Roman" w:cs="Times New Roman"/>
          <w:szCs w:val="32"/>
        </w:rPr>
        <w:t>parties to use, for free, all exhibits (including but not limited to texts, images, videos, audios, and models)</w:t>
      </w:r>
      <w:r w:rsidR="00674838">
        <w:rPr>
          <w:rFonts w:ascii="Times New Roman" w:hAnsi="Times New Roman" w:cs="Times New Roman" w:hint="eastAsia"/>
          <w:szCs w:val="32"/>
        </w:rPr>
        <w:t xml:space="preserve"> and</w:t>
      </w:r>
      <w:r w:rsidRPr="006A20CD">
        <w:rPr>
          <w:rFonts w:ascii="Times New Roman" w:hAnsi="Times New Roman" w:cs="Times New Roman"/>
          <w:szCs w:val="32"/>
        </w:rPr>
        <w:t xml:space="preserve"> the virtual exhibition booths arranged </w:t>
      </w:r>
      <w:r w:rsidRPr="006A20CD">
        <w:rPr>
          <w:rFonts w:ascii="Times New Roman" w:hAnsi="Times New Roman" w:cs="Times New Roman"/>
          <w:szCs w:val="32"/>
        </w:rPr>
        <w:t xml:space="preserve">and designed by the exhibitors. After the </w:t>
      </w:r>
      <w:r w:rsidR="00674838">
        <w:rPr>
          <w:rFonts w:ascii="Times New Roman" w:hAnsi="Times New Roman" w:cs="Times New Roman" w:hint="eastAsia"/>
          <w:szCs w:val="32"/>
        </w:rPr>
        <w:t>expo</w:t>
      </w:r>
      <w:r w:rsidRPr="006A20CD">
        <w:rPr>
          <w:rFonts w:ascii="Times New Roman" w:hAnsi="Times New Roman" w:cs="Times New Roman"/>
          <w:szCs w:val="32"/>
        </w:rPr>
        <w:t>,</w:t>
      </w:r>
      <w:r w:rsidR="00674838">
        <w:rPr>
          <w:rFonts w:ascii="Times New Roman" w:hAnsi="Times New Roman" w:cs="Times New Roman" w:hint="eastAsia"/>
          <w:szCs w:val="32"/>
        </w:rPr>
        <w:t xml:space="preserve"> </w:t>
      </w:r>
      <w:r w:rsidRPr="006A20CD">
        <w:rPr>
          <w:rFonts w:ascii="Times New Roman" w:hAnsi="Times New Roman" w:cs="Times New Roman"/>
          <w:szCs w:val="32"/>
        </w:rPr>
        <w:t>the Co-organizing Committee</w:t>
      </w:r>
      <w:r w:rsidR="00674838">
        <w:rPr>
          <w:rFonts w:ascii="Times New Roman" w:hAnsi="Times New Roman" w:cs="Times New Roman" w:hint="eastAsia"/>
          <w:szCs w:val="32"/>
        </w:rPr>
        <w:t xml:space="preserve"> </w:t>
      </w:r>
      <w:r w:rsidRPr="006A20CD">
        <w:rPr>
          <w:rFonts w:ascii="Times New Roman" w:hAnsi="Times New Roman" w:cs="Times New Roman"/>
          <w:bCs/>
          <w:kern w:val="36"/>
          <w:szCs w:val="32"/>
        </w:rPr>
        <w:t>Office</w:t>
      </w:r>
      <w:r w:rsidR="00674838">
        <w:rPr>
          <w:rFonts w:ascii="Times New Roman" w:hAnsi="Times New Roman" w:cs="Times New Roman" w:hint="eastAsia"/>
          <w:bCs/>
          <w:kern w:val="36"/>
          <w:szCs w:val="32"/>
        </w:rPr>
        <w:t xml:space="preserve"> </w:t>
      </w:r>
      <w:r w:rsidR="00674838">
        <w:rPr>
          <w:rFonts w:ascii="Times New Roman" w:hAnsi="Times New Roman" w:cs="Times New Roman" w:hint="eastAsia"/>
          <w:szCs w:val="32"/>
        </w:rPr>
        <w:t>sha</w:t>
      </w:r>
      <w:r w:rsidRPr="006A20CD">
        <w:rPr>
          <w:rFonts w:ascii="Times New Roman" w:hAnsi="Times New Roman" w:cs="Times New Roman"/>
          <w:szCs w:val="32"/>
        </w:rPr>
        <w:t>ll hold the right</w:t>
      </w:r>
      <w:r w:rsidR="00674838">
        <w:rPr>
          <w:rFonts w:ascii="Times New Roman" w:hAnsi="Times New Roman" w:cs="Times New Roman" w:hint="eastAsia"/>
          <w:szCs w:val="32"/>
        </w:rPr>
        <w:t>s</w:t>
      </w:r>
      <w:r w:rsidRPr="006A20CD">
        <w:rPr>
          <w:rFonts w:ascii="Times New Roman" w:hAnsi="Times New Roman" w:cs="Times New Roman"/>
          <w:szCs w:val="32"/>
        </w:rPr>
        <w:t xml:space="preserve"> or be granted the right</w:t>
      </w:r>
      <w:r w:rsidR="00674838">
        <w:rPr>
          <w:rFonts w:ascii="Times New Roman" w:hAnsi="Times New Roman" w:cs="Times New Roman" w:hint="eastAsia"/>
          <w:szCs w:val="32"/>
        </w:rPr>
        <w:t xml:space="preserve"> </w:t>
      </w:r>
      <w:r w:rsidRPr="006A20CD">
        <w:rPr>
          <w:rFonts w:ascii="Times New Roman" w:hAnsi="Times New Roman" w:cs="Times New Roman"/>
          <w:szCs w:val="32"/>
        </w:rPr>
        <w:t>to use all exhibits and exhibition booths</w:t>
      </w:r>
      <w:r w:rsidR="00674838">
        <w:rPr>
          <w:rFonts w:ascii="Times New Roman" w:hAnsi="Times New Roman" w:cs="Times New Roman" w:hint="eastAsia"/>
          <w:szCs w:val="32"/>
        </w:rPr>
        <w:t xml:space="preserve"> </w:t>
      </w:r>
      <w:r w:rsidRPr="006A20CD">
        <w:rPr>
          <w:rFonts w:ascii="Times New Roman" w:hAnsi="Times New Roman" w:cs="Times New Roman"/>
          <w:szCs w:val="32"/>
        </w:rPr>
        <w:t>for free to</w:t>
      </w:r>
      <w:r w:rsidR="00674838">
        <w:rPr>
          <w:rFonts w:ascii="Times New Roman" w:hAnsi="Times New Roman" w:cs="Times New Roman" w:hint="eastAsia"/>
          <w:szCs w:val="32"/>
        </w:rPr>
        <w:t xml:space="preserve"> </w:t>
      </w:r>
      <w:r w:rsidRPr="006A20CD">
        <w:rPr>
          <w:rFonts w:ascii="Times New Roman" w:hAnsi="Times New Roman" w:cs="Times New Roman"/>
          <w:szCs w:val="32"/>
        </w:rPr>
        <w:t xml:space="preserve">attract investment, </w:t>
      </w:r>
      <w:r w:rsidR="00674838">
        <w:rPr>
          <w:rFonts w:ascii="Times New Roman" w:hAnsi="Times New Roman" w:cs="Times New Roman" w:hint="eastAsia"/>
          <w:szCs w:val="32"/>
        </w:rPr>
        <w:t>facilitate</w:t>
      </w:r>
      <w:r w:rsidRPr="006A20CD">
        <w:rPr>
          <w:rFonts w:ascii="Times New Roman" w:hAnsi="Times New Roman" w:cs="Times New Roman"/>
          <w:szCs w:val="32"/>
        </w:rPr>
        <w:t xml:space="preserve"> exchanges, presentations, promotions, </w:t>
      </w:r>
      <w:r w:rsidR="00674838">
        <w:rPr>
          <w:rFonts w:ascii="Times New Roman" w:hAnsi="Times New Roman" w:cs="Times New Roman" w:hint="eastAsia"/>
          <w:szCs w:val="32"/>
        </w:rPr>
        <w:t xml:space="preserve">and </w:t>
      </w:r>
      <w:r w:rsidRPr="006A20CD">
        <w:rPr>
          <w:rFonts w:ascii="Times New Roman" w:hAnsi="Times New Roman" w:cs="Times New Roman"/>
          <w:szCs w:val="32"/>
        </w:rPr>
        <w:t>etc.</w:t>
      </w:r>
    </w:p>
    <w:p w:rsidR="00CC5FA9" w:rsidRPr="006A20CD" w:rsidRDefault="00CC5FA9" w:rsidP="00CC5FA9">
      <w:pPr>
        <w:pStyle w:val="a6"/>
        <w:snapToGrid w:val="0"/>
        <w:spacing w:line="276" w:lineRule="auto"/>
        <w:ind w:firstLineChars="0" w:firstLine="0"/>
        <w:jc w:val="both"/>
        <w:rPr>
          <w:rFonts w:ascii="Times New Roman" w:hAnsi="Times New Roman" w:cs="Times New Roman"/>
          <w:szCs w:val="32"/>
        </w:rPr>
      </w:pPr>
    </w:p>
    <w:p w:rsidR="006A20CD" w:rsidRPr="006A20CD" w:rsidRDefault="00350083" w:rsidP="00CC5FA9">
      <w:pPr>
        <w:snapToGrid w:val="0"/>
        <w:spacing w:line="276" w:lineRule="auto"/>
        <w:ind w:firstLineChars="0" w:firstLine="0"/>
        <w:jc w:val="both"/>
        <w:rPr>
          <w:rFonts w:ascii="Times New Roman" w:hAnsi="Times New Roman" w:cs="Times New Roman"/>
          <w:szCs w:val="32"/>
        </w:rPr>
      </w:pPr>
      <w:r w:rsidRPr="006A20CD">
        <w:rPr>
          <w:rFonts w:ascii="Times New Roman" w:hAnsi="Times New Roman" w:cs="Times New Roman"/>
          <w:szCs w:val="32"/>
        </w:rPr>
        <w:t>D. Exhibitors shall agree that pursuant to the laws, regulations</w:t>
      </w:r>
      <w:r w:rsidR="00674838">
        <w:rPr>
          <w:rFonts w:ascii="Times New Roman" w:hAnsi="Times New Roman" w:cs="Times New Roman" w:hint="eastAsia"/>
          <w:szCs w:val="32"/>
        </w:rPr>
        <w:t xml:space="preserve">, </w:t>
      </w:r>
      <w:r w:rsidRPr="006A20CD">
        <w:rPr>
          <w:rFonts w:ascii="Times New Roman" w:hAnsi="Times New Roman" w:cs="Times New Roman"/>
          <w:szCs w:val="32"/>
        </w:rPr>
        <w:t>and the requirements of th</w:t>
      </w:r>
      <w:r w:rsidR="00363476">
        <w:rPr>
          <w:rFonts w:ascii="Times New Roman" w:hAnsi="Times New Roman" w:cs="Times New Roman" w:hint="eastAsia"/>
          <w:szCs w:val="32"/>
        </w:rPr>
        <w:t>is expo</w:t>
      </w:r>
      <w:r w:rsidRPr="006A20CD">
        <w:rPr>
          <w:rFonts w:ascii="Times New Roman" w:hAnsi="Times New Roman" w:cs="Times New Roman"/>
          <w:szCs w:val="32"/>
        </w:rPr>
        <w:t>,</w:t>
      </w:r>
      <w:r w:rsidR="00674838">
        <w:rPr>
          <w:rFonts w:ascii="Times New Roman" w:hAnsi="Times New Roman" w:cs="Times New Roman" w:hint="eastAsia"/>
          <w:szCs w:val="32"/>
        </w:rPr>
        <w:t xml:space="preserve"> </w:t>
      </w:r>
      <w:r w:rsidRPr="006A20CD">
        <w:rPr>
          <w:rFonts w:ascii="Times New Roman" w:hAnsi="Times New Roman" w:cs="Times New Roman"/>
          <w:szCs w:val="32"/>
        </w:rPr>
        <w:t>the Co-organizing Committee</w:t>
      </w:r>
      <w:r w:rsidR="00674838">
        <w:rPr>
          <w:rFonts w:ascii="Times New Roman" w:hAnsi="Times New Roman" w:cs="Times New Roman" w:hint="eastAsia"/>
          <w:szCs w:val="32"/>
        </w:rPr>
        <w:t xml:space="preserve"> </w:t>
      </w:r>
      <w:r w:rsidRPr="006A20CD">
        <w:rPr>
          <w:rFonts w:ascii="Times New Roman" w:hAnsi="Times New Roman" w:cs="Times New Roman"/>
          <w:bCs/>
          <w:kern w:val="36"/>
          <w:szCs w:val="32"/>
        </w:rPr>
        <w:t>Office</w:t>
      </w:r>
      <w:r w:rsidRPr="006A20CD">
        <w:rPr>
          <w:rFonts w:ascii="Times New Roman" w:hAnsi="Times New Roman" w:cs="Times New Roman"/>
          <w:szCs w:val="32"/>
        </w:rPr>
        <w:t xml:space="preserve"> holds the right to modify and adjust the materials (including texts, English translations, images, file formats, et</w:t>
      </w:r>
      <w:r w:rsidRPr="006A20CD">
        <w:rPr>
          <w:rFonts w:ascii="Times New Roman" w:hAnsi="Times New Roman" w:cs="Times New Roman"/>
          <w:szCs w:val="32"/>
        </w:rPr>
        <w:t>c.) and booth layout provided by the exhibitors.</w:t>
      </w:r>
    </w:p>
    <w:p w:rsidR="006A20CD" w:rsidRPr="006A20CD" w:rsidRDefault="006A20CD" w:rsidP="00CC5FA9">
      <w:pPr>
        <w:pStyle w:val="a0"/>
        <w:snapToGrid w:val="0"/>
        <w:spacing w:line="276" w:lineRule="auto"/>
        <w:ind w:firstLine="640"/>
        <w:rPr>
          <w:rFonts w:ascii="方正仿宋_GBK" w:eastAsia="方正仿宋_GBK"/>
          <w:szCs w:val="32"/>
        </w:rPr>
      </w:pPr>
    </w:p>
    <w:p w:rsidR="006A20CD" w:rsidRPr="006A20CD" w:rsidRDefault="006A20CD" w:rsidP="00CC5FA9">
      <w:pPr>
        <w:pStyle w:val="a0"/>
        <w:snapToGrid w:val="0"/>
        <w:spacing w:line="276" w:lineRule="auto"/>
        <w:ind w:firstLine="640"/>
        <w:jc w:val="both"/>
        <w:rPr>
          <w:rFonts w:eastAsia="方正仿宋_GBK"/>
        </w:rPr>
      </w:pPr>
    </w:p>
    <w:sectPr w:rsidR="006A20CD" w:rsidRPr="006A20CD" w:rsidSect="00656E79">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083" w:rsidRDefault="00350083" w:rsidP="00AD7B0A">
      <w:pPr>
        <w:ind w:firstLine="640"/>
      </w:pPr>
      <w:r>
        <w:separator/>
      </w:r>
    </w:p>
  </w:endnote>
  <w:endnote w:type="continuationSeparator" w:id="1">
    <w:p w:rsidR="00350083" w:rsidRDefault="00350083" w:rsidP="00AD7B0A">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AD" w:rsidRDefault="00AD7B0A">
    <w:pPr>
      <w:pStyle w:val="a4"/>
      <w:ind w:right="360" w:firstLine="560"/>
      <w:rPr>
        <w:rFonts w:ascii="宋体" w:hAnsi="宋体"/>
        <w:sz w:val="28"/>
      </w:rPr>
    </w:pPr>
    <w:r w:rsidRPr="00AD7B0A">
      <w:rPr>
        <w:noProof/>
        <w:sz w:val="28"/>
      </w:rPr>
      <w:pict>
        <v:shapetype id="_x0000_t202" coordsize="21600,21600" o:spt="202" path="m,l,21600r21600,l21600,xe">
          <v:stroke joinstyle="miter"/>
          <v:path gradientshapeok="t" o:connecttype="rect"/>
        </v:shapetype>
        <v:shape id="Text Box 1028" o:spid="_x0000_s2049" type="#_x0000_t202" style="position:absolute;left:0;text-align:left;margin-left:0;margin-top:3pt;width:51.05pt;height:18.15pt;z-index:251659264;visibility:visible;mso-wrap-style:none;mso-position-horizontal-relative:margin" filled="f" stroked="f">
          <v:textbox style="mso-fit-shape-to-text:t" inset="0,0,0,0">
            <w:txbxContent>
              <w:p w:rsidR="00656E79" w:rsidRDefault="00656E79" w:rsidP="007D2D40">
                <w:pPr>
                  <w:ind w:firstLine="640"/>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AD" w:rsidRDefault="00AD7B0A">
    <w:pPr>
      <w:pStyle w:val="a4"/>
      <w:ind w:right="360" w:firstLine="560"/>
      <w:rPr>
        <w:rFonts w:ascii="宋体" w:hAnsi="宋体"/>
        <w:sz w:val="28"/>
      </w:rPr>
    </w:pPr>
    <w:r w:rsidRPr="00AD7B0A">
      <w:rPr>
        <w:noProof/>
        <w:sz w:val="28"/>
      </w:rPr>
      <w:pict>
        <v:shapetype id="_x0000_t202" coordsize="21600,21600" o:spt="202" path="m,l,21600r21600,l21600,xe">
          <v:stroke joinstyle="miter"/>
          <v:path gradientshapeok="t" o:connecttype="rect"/>
        </v:shapetype>
        <v:shape id="Text Box 1027" o:spid="_x0000_s2050" type="#_x0000_t202" style="position:absolute;left:0;text-align:left;margin-left:391.25pt;margin-top:3.75pt;width:51.05pt;height:18.15pt;z-index:251658240;visibility:visible;mso-wrap-style:none;mso-position-horizontal-relative:margin" filled="f" stroked="f">
          <v:textbox style="mso-fit-shape-to-text:t" inset="0,0,0,0">
            <w:txbxContent>
              <w:p w:rsidR="000612AD" w:rsidRDefault="00350083">
                <w:pPr>
                  <w:pStyle w:val="a4"/>
                  <w:ind w:rightChars="100" w:right="320" w:firstLine="560"/>
                </w:pPr>
                <w:r>
                  <w:rPr>
                    <w:rFonts w:asciiTheme="minorEastAsia" w:eastAsiaTheme="minorEastAsia" w:hAnsiTheme="minorEastAsia" w:cstheme="minorEastAsia" w:hint="eastAsia"/>
                    <w:sz w:val="28"/>
                  </w:rPr>
                  <w:t>—</w:t>
                </w:r>
                <w:r w:rsidR="00AD7B0A">
                  <w:rPr>
                    <w:rFonts w:asciiTheme="minorEastAsia" w:eastAsiaTheme="minorEastAsia" w:hAnsiTheme="minorEastAsia" w:cstheme="minorEastAsia" w:hint="eastAsia"/>
                    <w:sz w:val="28"/>
                  </w:rPr>
                  <w:fldChar w:fldCharType="begin"/>
                </w:r>
                <w:r>
                  <w:rPr>
                    <w:rFonts w:asciiTheme="minorEastAsia" w:eastAsiaTheme="minorEastAsia" w:hAnsiTheme="minorEastAsia" w:cstheme="minorEastAsia" w:hint="eastAsia"/>
                    <w:sz w:val="28"/>
                  </w:rPr>
                  <w:instrText xml:space="preserve"> PAGE  \* MERGEFORMAT </w:instrText>
                </w:r>
                <w:r w:rsidR="00AD7B0A">
                  <w:rPr>
                    <w:rFonts w:asciiTheme="minorEastAsia" w:eastAsiaTheme="minorEastAsia" w:hAnsiTheme="minorEastAsia" w:cstheme="minorEastAsia" w:hint="eastAsia"/>
                    <w:sz w:val="28"/>
                  </w:rPr>
                  <w:fldChar w:fldCharType="separate"/>
                </w:r>
                <w:r w:rsidR="00CC5FA9">
                  <w:rPr>
                    <w:rFonts w:asciiTheme="minorEastAsia" w:eastAsiaTheme="minorEastAsia" w:hAnsiTheme="minorEastAsia" w:cstheme="minorEastAsia"/>
                    <w:noProof/>
                    <w:sz w:val="28"/>
                  </w:rPr>
                  <w:t>6</w:t>
                </w:r>
                <w:r w:rsidR="00AD7B0A">
                  <w:rPr>
                    <w:rFonts w:asciiTheme="minorEastAsia" w:eastAsiaTheme="minorEastAsia" w:hAnsiTheme="minorEastAsia" w:cstheme="minorEastAsia" w:hint="eastAsia"/>
                    <w:sz w:val="28"/>
                  </w:rPr>
                  <w:fldChar w:fldCharType="end"/>
                </w:r>
                <w:r>
                  <w:rPr>
                    <w:rFonts w:asciiTheme="minorEastAsia" w:eastAsiaTheme="minorEastAsia" w:hAnsiTheme="minorEastAsia" w:cstheme="minorEastAsia" w:hint="eastAsia"/>
                    <w:sz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AD" w:rsidRDefault="000612A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083" w:rsidRDefault="00350083" w:rsidP="00AD7B0A">
      <w:pPr>
        <w:ind w:firstLine="640"/>
      </w:pPr>
      <w:r>
        <w:separator/>
      </w:r>
    </w:p>
  </w:footnote>
  <w:footnote w:type="continuationSeparator" w:id="1">
    <w:p w:rsidR="00350083" w:rsidRDefault="00350083" w:rsidP="00AD7B0A">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AD" w:rsidRDefault="000612AD">
    <w:pPr>
      <w:pStyle w:val="a5"/>
      <w:pBdr>
        <w:bottom w:val="none" w:sz="0" w:space="1"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AD" w:rsidRDefault="000612AD">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AD" w:rsidRDefault="000612AD">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2D2F"/>
    <w:multiLevelType w:val="hybridMultilevel"/>
    <w:tmpl w:val="764CE670"/>
    <w:lvl w:ilvl="0" w:tplc="D6843C7C">
      <w:start w:val="1"/>
      <w:numFmt w:val="decimal"/>
      <w:lvlText w:val="(%1)"/>
      <w:lvlJc w:val="left"/>
      <w:pPr>
        <w:ind w:left="360" w:hanging="360"/>
      </w:pPr>
      <w:rPr>
        <w:rFonts w:hint="default"/>
      </w:rPr>
    </w:lvl>
    <w:lvl w:ilvl="1" w:tplc="C096C0AC" w:tentative="1">
      <w:start w:val="1"/>
      <w:numFmt w:val="lowerLetter"/>
      <w:lvlText w:val="%2)"/>
      <w:lvlJc w:val="left"/>
      <w:pPr>
        <w:ind w:left="840" w:hanging="420"/>
      </w:pPr>
    </w:lvl>
    <w:lvl w:ilvl="2" w:tplc="39CEEDE8" w:tentative="1">
      <w:start w:val="1"/>
      <w:numFmt w:val="lowerRoman"/>
      <w:lvlText w:val="%3."/>
      <w:lvlJc w:val="right"/>
      <w:pPr>
        <w:ind w:left="1260" w:hanging="420"/>
      </w:pPr>
    </w:lvl>
    <w:lvl w:ilvl="3" w:tplc="9D8698A8" w:tentative="1">
      <w:start w:val="1"/>
      <w:numFmt w:val="decimal"/>
      <w:lvlText w:val="%4."/>
      <w:lvlJc w:val="left"/>
      <w:pPr>
        <w:ind w:left="1680" w:hanging="420"/>
      </w:pPr>
    </w:lvl>
    <w:lvl w:ilvl="4" w:tplc="E8F6A736" w:tentative="1">
      <w:start w:val="1"/>
      <w:numFmt w:val="lowerLetter"/>
      <w:lvlText w:val="%5)"/>
      <w:lvlJc w:val="left"/>
      <w:pPr>
        <w:ind w:left="2100" w:hanging="420"/>
      </w:pPr>
    </w:lvl>
    <w:lvl w:ilvl="5" w:tplc="2C04D9B6" w:tentative="1">
      <w:start w:val="1"/>
      <w:numFmt w:val="lowerRoman"/>
      <w:lvlText w:val="%6."/>
      <w:lvlJc w:val="right"/>
      <w:pPr>
        <w:ind w:left="2520" w:hanging="420"/>
      </w:pPr>
    </w:lvl>
    <w:lvl w:ilvl="6" w:tplc="AA22824E" w:tentative="1">
      <w:start w:val="1"/>
      <w:numFmt w:val="decimal"/>
      <w:lvlText w:val="%7."/>
      <w:lvlJc w:val="left"/>
      <w:pPr>
        <w:ind w:left="2940" w:hanging="420"/>
      </w:pPr>
    </w:lvl>
    <w:lvl w:ilvl="7" w:tplc="6D18B15C" w:tentative="1">
      <w:start w:val="1"/>
      <w:numFmt w:val="lowerLetter"/>
      <w:lvlText w:val="%8)"/>
      <w:lvlJc w:val="left"/>
      <w:pPr>
        <w:ind w:left="3360" w:hanging="420"/>
      </w:pPr>
    </w:lvl>
    <w:lvl w:ilvl="8" w:tplc="A240D87A" w:tentative="1">
      <w:start w:val="1"/>
      <w:numFmt w:val="lowerRoman"/>
      <w:lvlText w:val="%9."/>
      <w:lvlJc w:val="right"/>
      <w:pPr>
        <w:ind w:left="3780" w:hanging="420"/>
      </w:pPr>
    </w:lvl>
  </w:abstractNum>
  <w:abstractNum w:abstractNumId="1">
    <w:nsid w:val="048F0BA3"/>
    <w:multiLevelType w:val="hybridMultilevel"/>
    <w:tmpl w:val="9A88D3AA"/>
    <w:lvl w:ilvl="0" w:tplc="22BE4094">
      <w:start w:val="3"/>
      <w:numFmt w:val="decimal"/>
      <w:lvlText w:val="（%1）"/>
      <w:lvlJc w:val="left"/>
      <w:pPr>
        <w:ind w:left="1720" w:hanging="1080"/>
      </w:pPr>
      <w:rPr>
        <w:rFonts w:hint="default"/>
      </w:rPr>
    </w:lvl>
    <w:lvl w:ilvl="1" w:tplc="E764A212" w:tentative="1">
      <w:start w:val="1"/>
      <w:numFmt w:val="lowerLetter"/>
      <w:lvlText w:val="%2)"/>
      <w:lvlJc w:val="left"/>
      <w:pPr>
        <w:ind w:left="1480" w:hanging="420"/>
      </w:pPr>
    </w:lvl>
    <w:lvl w:ilvl="2" w:tplc="20BA0614" w:tentative="1">
      <w:start w:val="1"/>
      <w:numFmt w:val="lowerRoman"/>
      <w:lvlText w:val="%3."/>
      <w:lvlJc w:val="right"/>
      <w:pPr>
        <w:ind w:left="1900" w:hanging="420"/>
      </w:pPr>
    </w:lvl>
    <w:lvl w:ilvl="3" w:tplc="94A63558" w:tentative="1">
      <w:start w:val="1"/>
      <w:numFmt w:val="decimal"/>
      <w:lvlText w:val="%4."/>
      <w:lvlJc w:val="left"/>
      <w:pPr>
        <w:ind w:left="2320" w:hanging="420"/>
      </w:pPr>
    </w:lvl>
    <w:lvl w:ilvl="4" w:tplc="DFBCC2CC" w:tentative="1">
      <w:start w:val="1"/>
      <w:numFmt w:val="lowerLetter"/>
      <w:lvlText w:val="%5)"/>
      <w:lvlJc w:val="left"/>
      <w:pPr>
        <w:ind w:left="2740" w:hanging="420"/>
      </w:pPr>
    </w:lvl>
    <w:lvl w:ilvl="5" w:tplc="8E5E2572" w:tentative="1">
      <w:start w:val="1"/>
      <w:numFmt w:val="lowerRoman"/>
      <w:lvlText w:val="%6."/>
      <w:lvlJc w:val="right"/>
      <w:pPr>
        <w:ind w:left="3160" w:hanging="420"/>
      </w:pPr>
    </w:lvl>
    <w:lvl w:ilvl="6" w:tplc="FDA2C4DE" w:tentative="1">
      <w:start w:val="1"/>
      <w:numFmt w:val="decimal"/>
      <w:lvlText w:val="%7."/>
      <w:lvlJc w:val="left"/>
      <w:pPr>
        <w:ind w:left="3580" w:hanging="420"/>
      </w:pPr>
    </w:lvl>
    <w:lvl w:ilvl="7" w:tplc="ECA29740" w:tentative="1">
      <w:start w:val="1"/>
      <w:numFmt w:val="lowerLetter"/>
      <w:lvlText w:val="%8)"/>
      <w:lvlJc w:val="left"/>
      <w:pPr>
        <w:ind w:left="4000" w:hanging="420"/>
      </w:pPr>
    </w:lvl>
    <w:lvl w:ilvl="8" w:tplc="EC10A0EC" w:tentative="1">
      <w:start w:val="1"/>
      <w:numFmt w:val="lowerRoman"/>
      <w:lvlText w:val="%9."/>
      <w:lvlJc w:val="right"/>
      <w:pPr>
        <w:ind w:left="4420" w:hanging="420"/>
      </w:pPr>
    </w:lvl>
  </w:abstractNum>
  <w:abstractNum w:abstractNumId="2">
    <w:nsid w:val="094669E6"/>
    <w:multiLevelType w:val="hybridMultilevel"/>
    <w:tmpl w:val="764CE670"/>
    <w:lvl w:ilvl="0" w:tplc="A6AC7F32">
      <w:start w:val="1"/>
      <w:numFmt w:val="decimal"/>
      <w:lvlText w:val="(%1)"/>
      <w:lvlJc w:val="left"/>
      <w:pPr>
        <w:ind w:left="360" w:hanging="360"/>
      </w:pPr>
      <w:rPr>
        <w:rFonts w:hint="default"/>
      </w:rPr>
    </w:lvl>
    <w:lvl w:ilvl="1" w:tplc="05BAED96" w:tentative="1">
      <w:start w:val="1"/>
      <w:numFmt w:val="lowerLetter"/>
      <w:lvlText w:val="%2)"/>
      <w:lvlJc w:val="left"/>
      <w:pPr>
        <w:ind w:left="840" w:hanging="420"/>
      </w:pPr>
    </w:lvl>
    <w:lvl w:ilvl="2" w:tplc="39D63316" w:tentative="1">
      <w:start w:val="1"/>
      <w:numFmt w:val="lowerRoman"/>
      <w:lvlText w:val="%3."/>
      <w:lvlJc w:val="right"/>
      <w:pPr>
        <w:ind w:left="1260" w:hanging="420"/>
      </w:pPr>
    </w:lvl>
    <w:lvl w:ilvl="3" w:tplc="248A3E0A" w:tentative="1">
      <w:start w:val="1"/>
      <w:numFmt w:val="decimal"/>
      <w:lvlText w:val="%4."/>
      <w:lvlJc w:val="left"/>
      <w:pPr>
        <w:ind w:left="1680" w:hanging="420"/>
      </w:pPr>
    </w:lvl>
    <w:lvl w:ilvl="4" w:tplc="74F67566" w:tentative="1">
      <w:start w:val="1"/>
      <w:numFmt w:val="lowerLetter"/>
      <w:lvlText w:val="%5)"/>
      <w:lvlJc w:val="left"/>
      <w:pPr>
        <w:ind w:left="2100" w:hanging="420"/>
      </w:pPr>
    </w:lvl>
    <w:lvl w:ilvl="5" w:tplc="5A9A2B1A" w:tentative="1">
      <w:start w:val="1"/>
      <w:numFmt w:val="lowerRoman"/>
      <w:lvlText w:val="%6."/>
      <w:lvlJc w:val="right"/>
      <w:pPr>
        <w:ind w:left="2520" w:hanging="420"/>
      </w:pPr>
    </w:lvl>
    <w:lvl w:ilvl="6" w:tplc="D3FAA9EA" w:tentative="1">
      <w:start w:val="1"/>
      <w:numFmt w:val="decimal"/>
      <w:lvlText w:val="%7."/>
      <w:lvlJc w:val="left"/>
      <w:pPr>
        <w:ind w:left="2940" w:hanging="420"/>
      </w:pPr>
    </w:lvl>
    <w:lvl w:ilvl="7" w:tplc="F41C7C7A" w:tentative="1">
      <w:start w:val="1"/>
      <w:numFmt w:val="lowerLetter"/>
      <w:lvlText w:val="%8)"/>
      <w:lvlJc w:val="left"/>
      <w:pPr>
        <w:ind w:left="3360" w:hanging="420"/>
      </w:pPr>
    </w:lvl>
    <w:lvl w:ilvl="8" w:tplc="F8F45BEE" w:tentative="1">
      <w:start w:val="1"/>
      <w:numFmt w:val="lowerRoman"/>
      <w:lvlText w:val="%9."/>
      <w:lvlJc w:val="right"/>
      <w:pPr>
        <w:ind w:left="3780" w:hanging="420"/>
      </w:pPr>
    </w:lvl>
  </w:abstractNum>
  <w:abstractNum w:abstractNumId="3">
    <w:nsid w:val="0FC36245"/>
    <w:multiLevelType w:val="hybridMultilevel"/>
    <w:tmpl w:val="764CE670"/>
    <w:lvl w:ilvl="0" w:tplc="A2F64E26">
      <w:start w:val="1"/>
      <w:numFmt w:val="decimal"/>
      <w:lvlText w:val="(%1)"/>
      <w:lvlJc w:val="left"/>
      <w:pPr>
        <w:ind w:left="360" w:hanging="360"/>
      </w:pPr>
      <w:rPr>
        <w:rFonts w:hint="default"/>
      </w:rPr>
    </w:lvl>
    <w:lvl w:ilvl="1" w:tplc="7EB8CF36" w:tentative="1">
      <w:start w:val="1"/>
      <w:numFmt w:val="lowerLetter"/>
      <w:lvlText w:val="%2)"/>
      <w:lvlJc w:val="left"/>
      <w:pPr>
        <w:ind w:left="840" w:hanging="420"/>
      </w:pPr>
    </w:lvl>
    <w:lvl w:ilvl="2" w:tplc="E536C6CE" w:tentative="1">
      <w:start w:val="1"/>
      <w:numFmt w:val="lowerRoman"/>
      <w:lvlText w:val="%3."/>
      <w:lvlJc w:val="right"/>
      <w:pPr>
        <w:ind w:left="1260" w:hanging="420"/>
      </w:pPr>
    </w:lvl>
    <w:lvl w:ilvl="3" w:tplc="63DC757A" w:tentative="1">
      <w:start w:val="1"/>
      <w:numFmt w:val="decimal"/>
      <w:lvlText w:val="%4."/>
      <w:lvlJc w:val="left"/>
      <w:pPr>
        <w:ind w:left="1680" w:hanging="420"/>
      </w:pPr>
    </w:lvl>
    <w:lvl w:ilvl="4" w:tplc="2DD80BC8" w:tentative="1">
      <w:start w:val="1"/>
      <w:numFmt w:val="lowerLetter"/>
      <w:lvlText w:val="%5)"/>
      <w:lvlJc w:val="left"/>
      <w:pPr>
        <w:ind w:left="2100" w:hanging="420"/>
      </w:pPr>
    </w:lvl>
    <w:lvl w:ilvl="5" w:tplc="463CC946" w:tentative="1">
      <w:start w:val="1"/>
      <w:numFmt w:val="lowerRoman"/>
      <w:lvlText w:val="%6."/>
      <w:lvlJc w:val="right"/>
      <w:pPr>
        <w:ind w:left="2520" w:hanging="420"/>
      </w:pPr>
    </w:lvl>
    <w:lvl w:ilvl="6" w:tplc="13585AC4" w:tentative="1">
      <w:start w:val="1"/>
      <w:numFmt w:val="decimal"/>
      <w:lvlText w:val="%7."/>
      <w:lvlJc w:val="left"/>
      <w:pPr>
        <w:ind w:left="2940" w:hanging="420"/>
      </w:pPr>
    </w:lvl>
    <w:lvl w:ilvl="7" w:tplc="9A8C91D8" w:tentative="1">
      <w:start w:val="1"/>
      <w:numFmt w:val="lowerLetter"/>
      <w:lvlText w:val="%8)"/>
      <w:lvlJc w:val="left"/>
      <w:pPr>
        <w:ind w:left="3360" w:hanging="420"/>
      </w:pPr>
    </w:lvl>
    <w:lvl w:ilvl="8" w:tplc="98E61D08" w:tentative="1">
      <w:start w:val="1"/>
      <w:numFmt w:val="lowerRoman"/>
      <w:lvlText w:val="%9."/>
      <w:lvlJc w:val="right"/>
      <w:pPr>
        <w:ind w:left="3780" w:hanging="420"/>
      </w:pPr>
    </w:lvl>
  </w:abstractNum>
  <w:abstractNum w:abstractNumId="4">
    <w:nsid w:val="115944A9"/>
    <w:multiLevelType w:val="hybridMultilevel"/>
    <w:tmpl w:val="764CE670"/>
    <w:lvl w:ilvl="0" w:tplc="B9FEED6C">
      <w:start w:val="1"/>
      <w:numFmt w:val="decimal"/>
      <w:lvlText w:val="(%1)"/>
      <w:lvlJc w:val="left"/>
      <w:pPr>
        <w:ind w:left="360" w:hanging="360"/>
      </w:pPr>
      <w:rPr>
        <w:rFonts w:hint="default"/>
      </w:rPr>
    </w:lvl>
    <w:lvl w:ilvl="1" w:tplc="E4A8A8C6" w:tentative="1">
      <w:start w:val="1"/>
      <w:numFmt w:val="lowerLetter"/>
      <w:lvlText w:val="%2)"/>
      <w:lvlJc w:val="left"/>
      <w:pPr>
        <w:ind w:left="840" w:hanging="420"/>
      </w:pPr>
    </w:lvl>
    <w:lvl w:ilvl="2" w:tplc="62885D96" w:tentative="1">
      <w:start w:val="1"/>
      <w:numFmt w:val="lowerRoman"/>
      <w:lvlText w:val="%3."/>
      <w:lvlJc w:val="right"/>
      <w:pPr>
        <w:ind w:left="1260" w:hanging="420"/>
      </w:pPr>
    </w:lvl>
    <w:lvl w:ilvl="3" w:tplc="95F09DA8" w:tentative="1">
      <w:start w:val="1"/>
      <w:numFmt w:val="decimal"/>
      <w:lvlText w:val="%4."/>
      <w:lvlJc w:val="left"/>
      <w:pPr>
        <w:ind w:left="1680" w:hanging="420"/>
      </w:pPr>
    </w:lvl>
    <w:lvl w:ilvl="4" w:tplc="C59C7B48" w:tentative="1">
      <w:start w:val="1"/>
      <w:numFmt w:val="lowerLetter"/>
      <w:lvlText w:val="%5)"/>
      <w:lvlJc w:val="left"/>
      <w:pPr>
        <w:ind w:left="2100" w:hanging="420"/>
      </w:pPr>
    </w:lvl>
    <w:lvl w:ilvl="5" w:tplc="F50EC38A" w:tentative="1">
      <w:start w:val="1"/>
      <w:numFmt w:val="lowerRoman"/>
      <w:lvlText w:val="%6."/>
      <w:lvlJc w:val="right"/>
      <w:pPr>
        <w:ind w:left="2520" w:hanging="420"/>
      </w:pPr>
    </w:lvl>
    <w:lvl w:ilvl="6" w:tplc="3FA04810" w:tentative="1">
      <w:start w:val="1"/>
      <w:numFmt w:val="decimal"/>
      <w:lvlText w:val="%7."/>
      <w:lvlJc w:val="left"/>
      <w:pPr>
        <w:ind w:left="2940" w:hanging="420"/>
      </w:pPr>
    </w:lvl>
    <w:lvl w:ilvl="7" w:tplc="208E5708" w:tentative="1">
      <w:start w:val="1"/>
      <w:numFmt w:val="lowerLetter"/>
      <w:lvlText w:val="%8)"/>
      <w:lvlJc w:val="left"/>
      <w:pPr>
        <w:ind w:left="3360" w:hanging="420"/>
      </w:pPr>
    </w:lvl>
    <w:lvl w:ilvl="8" w:tplc="3B464434" w:tentative="1">
      <w:start w:val="1"/>
      <w:numFmt w:val="lowerRoman"/>
      <w:lvlText w:val="%9."/>
      <w:lvlJc w:val="right"/>
      <w:pPr>
        <w:ind w:left="3780" w:hanging="420"/>
      </w:pPr>
    </w:lvl>
  </w:abstractNum>
  <w:abstractNum w:abstractNumId="5">
    <w:nsid w:val="20EE00BE"/>
    <w:multiLevelType w:val="hybridMultilevel"/>
    <w:tmpl w:val="764CE670"/>
    <w:lvl w:ilvl="0" w:tplc="8B3638FA">
      <w:start w:val="1"/>
      <w:numFmt w:val="decimal"/>
      <w:lvlText w:val="(%1)"/>
      <w:lvlJc w:val="left"/>
      <w:pPr>
        <w:ind w:left="360" w:hanging="360"/>
      </w:pPr>
      <w:rPr>
        <w:rFonts w:hint="default"/>
      </w:rPr>
    </w:lvl>
    <w:lvl w:ilvl="1" w:tplc="6158C308" w:tentative="1">
      <w:start w:val="1"/>
      <w:numFmt w:val="lowerLetter"/>
      <w:lvlText w:val="%2)"/>
      <w:lvlJc w:val="left"/>
      <w:pPr>
        <w:ind w:left="840" w:hanging="420"/>
      </w:pPr>
    </w:lvl>
    <w:lvl w:ilvl="2" w:tplc="8C480A4E" w:tentative="1">
      <w:start w:val="1"/>
      <w:numFmt w:val="lowerRoman"/>
      <w:lvlText w:val="%3."/>
      <w:lvlJc w:val="right"/>
      <w:pPr>
        <w:ind w:left="1260" w:hanging="420"/>
      </w:pPr>
    </w:lvl>
    <w:lvl w:ilvl="3" w:tplc="8D0454C4" w:tentative="1">
      <w:start w:val="1"/>
      <w:numFmt w:val="decimal"/>
      <w:lvlText w:val="%4."/>
      <w:lvlJc w:val="left"/>
      <w:pPr>
        <w:ind w:left="1680" w:hanging="420"/>
      </w:pPr>
    </w:lvl>
    <w:lvl w:ilvl="4" w:tplc="46940C2C" w:tentative="1">
      <w:start w:val="1"/>
      <w:numFmt w:val="lowerLetter"/>
      <w:lvlText w:val="%5)"/>
      <w:lvlJc w:val="left"/>
      <w:pPr>
        <w:ind w:left="2100" w:hanging="420"/>
      </w:pPr>
    </w:lvl>
    <w:lvl w:ilvl="5" w:tplc="795C2C42" w:tentative="1">
      <w:start w:val="1"/>
      <w:numFmt w:val="lowerRoman"/>
      <w:lvlText w:val="%6."/>
      <w:lvlJc w:val="right"/>
      <w:pPr>
        <w:ind w:left="2520" w:hanging="420"/>
      </w:pPr>
    </w:lvl>
    <w:lvl w:ilvl="6" w:tplc="2DD48074" w:tentative="1">
      <w:start w:val="1"/>
      <w:numFmt w:val="decimal"/>
      <w:lvlText w:val="%7."/>
      <w:lvlJc w:val="left"/>
      <w:pPr>
        <w:ind w:left="2940" w:hanging="420"/>
      </w:pPr>
    </w:lvl>
    <w:lvl w:ilvl="7" w:tplc="624087EC" w:tentative="1">
      <w:start w:val="1"/>
      <w:numFmt w:val="lowerLetter"/>
      <w:lvlText w:val="%8)"/>
      <w:lvlJc w:val="left"/>
      <w:pPr>
        <w:ind w:left="3360" w:hanging="420"/>
      </w:pPr>
    </w:lvl>
    <w:lvl w:ilvl="8" w:tplc="D0D0434C" w:tentative="1">
      <w:start w:val="1"/>
      <w:numFmt w:val="lowerRoman"/>
      <w:lvlText w:val="%9."/>
      <w:lvlJc w:val="right"/>
      <w:pPr>
        <w:ind w:left="3780" w:hanging="420"/>
      </w:pPr>
    </w:lvl>
  </w:abstractNum>
  <w:abstractNum w:abstractNumId="6">
    <w:nsid w:val="269E2E0C"/>
    <w:multiLevelType w:val="hybridMultilevel"/>
    <w:tmpl w:val="764CE670"/>
    <w:lvl w:ilvl="0" w:tplc="A10A83F6">
      <w:start w:val="1"/>
      <w:numFmt w:val="decimal"/>
      <w:lvlText w:val="(%1)"/>
      <w:lvlJc w:val="left"/>
      <w:pPr>
        <w:ind w:left="360" w:hanging="360"/>
      </w:pPr>
      <w:rPr>
        <w:rFonts w:hint="default"/>
      </w:rPr>
    </w:lvl>
    <w:lvl w:ilvl="1" w:tplc="0018CFD6" w:tentative="1">
      <w:start w:val="1"/>
      <w:numFmt w:val="lowerLetter"/>
      <w:lvlText w:val="%2)"/>
      <w:lvlJc w:val="left"/>
      <w:pPr>
        <w:ind w:left="840" w:hanging="420"/>
      </w:pPr>
    </w:lvl>
    <w:lvl w:ilvl="2" w:tplc="056A05B4" w:tentative="1">
      <w:start w:val="1"/>
      <w:numFmt w:val="lowerRoman"/>
      <w:lvlText w:val="%3."/>
      <w:lvlJc w:val="right"/>
      <w:pPr>
        <w:ind w:left="1260" w:hanging="420"/>
      </w:pPr>
    </w:lvl>
    <w:lvl w:ilvl="3" w:tplc="47DAD8AA" w:tentative="1">
      <w:start w:val="1"/>
      <w:numFmt w:val="decimal"/>
      <w:lvlText w:val="%4."/>
      <w:lvlJc w:val="left"/>
      <w:pPr>
        <w:ind w:left="1680" w:hanging="420"/>
      </w:pPr>
    </w:lvl>
    <w:lvl w:ilvl="4" w:tplc="8E886C7E" w:tentative="1">
      <w:start w:val="1"/>
      <w:numFmt w:val="lowerLetter"/>
      <w:lvlText w:val="%5)"/>
      <w:lvlJc w:val="left"/>
      <w:pPr>
        <w:ind w:left="2100" w:hanging="420"/>
      </w:pPr>
    </w:lvl>
    <w:lvl w:ilvl="5" w:tplc="86F29A4C" w:tentative="1">
      <w:start w:val="1"/>
      <w:numFmt w:val="lowerRoman"/>
      <w:lvlText w:val="%6."/>
      <w:lvlJc w:val="right"/>
      <w:pPr>
        <w:ind w:left="2520" w:hanging="420"/>
      </w:pPr>
    </w:lvl>
    <w:lvl w:ilvl="6" w:tplc="CBD07214" w:tentative="1">
      <w:start w:val="1"/>
      <w:numFmt w:val="decimal"/>
      <w:lvlText w:val="%7."/>
      <w:lvlJc w:val="left"/>
      <w:pPr>
        <w:ind w:left="2940" w:hanging="420"/>
      </w:pPr>
    </w:lvl>
    <w:lvl w:ilvl="7" w:tplc="0812DCEE" w:tentative="1">
      <w:start w:val="1"/>
      <w:numFmt w:val="lowerLetter"/>
      <w:lvlText w:val="%8)"/>
      <w:lvlJc w:val="left"/>
      <w:pPr>
        <w:ind w:left="3360" w:hanging="420"/>
      </w:pPr>
    </w:lvl>
    <w:lvl w:ilvl="8" w:tplc="4CD62F88" w:tentative="1">
      <w:start w:val="1"/>
      <w:numFmt w:val="lowerRoman"/>
      <w:lvlText w:val="%9."/>
      <w:lvlJc w:val="right"/>
      <w:pPr>
        <w:ind w:left="3780" w:hanging="420"/>
      </w:pPr>
    </w:lvl>
  </w:abstractNum>
  <w:abstractNum w:abstractNumId="7">
    <w:nsid w:val="2B563F02"/>
    <w:multiLevelType w:val="hybridMultilevel"/>
    <w:tmpl w:val="A9D26032"/>
    <w:lvl w:ilvl="0" w:tplc="2F9CE366">
      <w:start w:val="1"/>
      <w:numFmt w:val="decimal"/>
      <w:lvlText w:val="%1."/>
      <w:lvlJc w:val="left"/>
      <w:pPr>
        <w:ind w:left="360" w:hanging="360"/>
      </w:pPr>
      <w:rPr>
        <w:rFonts w:ascii="Times New Roman" w:hAnsi="Times New Roman" w:cs="Times New Roman" w:hint="default"/>
      </w:rPr>
    </w:lvl>
    <w:lvl w:ilvl="1" w:tplc="78C69F16">
      <w:start w:val="1"/>
      <w:numFmt w:val="lowerLetter"/>
      <w:lvlText w:val="%2)"/>
      <w:lvlJc w:val="left"/>
      <w:pPr>
        <w:ind w:left="840" w:hanging="420"/>
      </w:pPr>
    </w:lvl>
    <w:lvl w:ilvl="2" w:tplc="A41A28BE">
      <w:start w:val="1"/>
      <w:numFmt w:val="lowerRoman"/>
      <w:lvlText w:val="%3."/>
      <w:lvlJc w:val="right"/>
      <w:pPr>
        <w:ind w:left="1260" w:hanging="420"/>
      </w:pPr>
    </w:lvl>
    <w:lvl w:ilvl="3" w:tplc="451E20BC">
      <w:start w:val="1"/>
      <w:numFmt w:val="decimal"/>
      <w:lvlText w:val="%4."/>
      <w:lvlJc w:val="left"/>
      <w:pPr>
        <w:ind w:left="1680" w:hanging="420"/>
      </w:pPr>
    </w:lvl>
    <w:lvl w:ilvl="4" w:tplc="10E8F6A2">
      <w:start w:val="1"/>
      <w:numFmt w:val="lowerLetter"/>
      <w:lvlText w:val="%5)"/>
      <w:lvlJc w:val="left"/>
      <w:pPr>
        <w:ind w:left="2100" w:hanging="420"/>
      </w:pPr>
    </w:lvl>
    <w:lvl w:ilvl="5" w:tplc="2CF8810C">
      <w:start w:val="1"/>
      <w:numFmt w:val="lowerRoman"/>
      <w:lvlText w:val="%6."/>
      <w:lvlJc w:val="right"/>
      <w:pPr>
        <w:ind w:left="2520" w:hanging="420"/>
      </w:pPr>
    </w:lvl>
    <w:lvl w:ilvl="6" w:tplc="12187BA4">
      <w:start w:val="1"/>
      <w:numFmt w:val="decimal"/>
      <w:lvlText w:val="%7."/>
      <w:lvlJc w:val="left"/>
      <w:pPr>
        <w:ind w:left="2940" w:hanging="420"/>
      </w:pPr>
    </w:lvl>
    <w:lvl w:ilvl="7" w:tplc="B46E502E">
      <w:start w:val="1"/>
      <w:numFmt w:val="lowerLetter"/>
      <w:lvlText w:val="%8)"/>
      <w:lvlJc w:val="left"/>
      <w:pPr>
        <w:ind w:left="3360" w:hanging="420"/>
      </w:pPr>
    </w:lvl>
    <w:lvl w:ilvl="8" w:tplc="65C0DB7A">
      <w:start w:val="1"/>
      <w:numFmt w:val="lowerRoman"/>
      <w:lvlText w:val="%9."/>
      <w:lvlJc w:val="right"/>
      <w:pPr>
        <w:ind w:left="3780" w:hanging="420"/>
      </w:pPr>
    </w:lvl>
  </w:abstractNum>
  <w:abstractNum w:abstractNumId="8">
    <w:nsid w:val="334A4E51"/>
    <w:multiLevelType w:val="hybridMultilevel"/>
    <w:tmpl w:val="764CE670"/>
    <w:lvl w:ilvl="0" w:tplc="0324C0E4">
      <w:start w:val="1"/>
      <w:numFmt w:val="decimal"/>
      <w:lvlText w:val="(%1)"/>
      <w:lvlJc w:val="left"/>
      <w:pPr>
        <w:ind w:left="360" w:hanging="360"/>
      </w:pPr>
      <w:rPr>
        <w:rFonts w:hint="default"/>
      </w:rPr>
    </w:lvl>
    <w:lvl w:ilvl="1" w:tplc="9E1ACE18" w:tentative="1">
      <w:start w:val="1"/>
      <w:numFmt w:val="lowerLetter"/>
      <w:lvlText w:val="%2)"/>
      <w:lvlJc w:val="left"/>
      <w:pPr>
        <w:ind w:left="840" w:hanging="420"/>
      </w:pPr>
    </w:lvl>
    <w:lvl w:ilvl="2" w:tplc="EAE877D2" w:tentative="1">
      <w:start w:val="1"/>
      <w:numFmt w:val="lowerRoman"/>
      <w:lvlText w:val="%3."/>
      <w:lvlJc w:val="right"/>
      <w:pPr>
        <w:ind w:left="1260" w:hanging="420"/>
      </w:pPr>
    </w:lvl>
    <w:lvl w:ilvl="3" w:tplc="30E41648" w:tentative="1">
      <w:start w:val="1"/>
      <w:numFmt w:val="decimal"/>
      <w:lvlText w:val="%4."/>
      <w:lvlJc w:val="left"/>
      <w:pPr>
        <w:ind w:left="1680" w:hanging="420"/>
      </w:pPr>
    </w:lvl>
    <w:lvl w:ilvl="4" w:tplc="10F27C6A" w:tentative="1">
      <w:start w:val="1"/>
      <w:numFmt w:val="lowerLetter"/>
      <w:lvlText w:val="%5)"/>
      <w:lvlJc w:val="left"/>
      <w:pPr>
        <w:ind w:left="2100" w:hanging="420"/>
      </w:pPr>
    </w:lvl>
    <w:lvl w:ilvl="5" w:tplc="7CB243F4" w:tentative="1">
      <w:start w:val="1"/>
      <w:numFmt w:val="lowerRoman"/>
      <w:lvlText w:val="%6."/>
      <w:lvlJc w:val="right"/>
      <w:pPr>
        <w:ind w:left="2520" w:hanging="420"/>
      </w:pPr>
    </w:lvl>
    <w:lvl w:ilvl="6" w:tplc="7212A618" w:tentative="1">
      <w:start w:val="1"/>
      <w:numFmt w:val="decimal"/>
      <w:lvlText w:val="%7."/>
      <w:lvlJc w:val="left"/>
      <w:pPr>
        <w:ind w:left="2940" w:hanging="420"/>
      </w:pPr>
    </w:lvl>
    <w:lvl w:ilvl="7" w:tplc="7098FBAA" w:tentative="1">
      <w:start w:val="1"/>
      <w:numFmt w:val="lowerLetter"/>
      <w:lvlText w:val="%8)"/>
      <w:lvlJc w:val="left"/>
      <w:pPr>
        <w:ind w:left="3360" w:hanging="420"/>
      </w:pPr>
    </w:lvl>
    <w:lvl w:ilvl="8" w:tplc="52225AB4" w:tentative="1">
      <w:start w:val="1"/>
      <w:numFmt w:val="lowerRoman"/>
      <w:lvlText w:val="%9."/>
      <w:lvlJc w:val="right"/>
      <w:pPr>
        <w:ind w:left="3780" w:hanging="420"/>
      </w:pPr>
    </w:lvl>
  </w:abstractNum>
  <w:abstractNum w:abstractNumId="9">
    <w:nsid w:val="33573E6F"/>
    <w:multiLevelType w:val="hybridMultilevel"/>
    <w:tmpl w:val="764CE670"/>
    <w:lvl w:ilvl="0" w:tplc="4F62ED28">
      <w:start w:val="1"/>
      <w:numFmt w:val="decimal"/>
      <w:lvlText w:val="(%1)"/>
      <w:lvlJc w:val="left"/>
      <w:pPr>
        <w:ind w:left="360" w:hanging="360"/>
      </w:pPr>
      <w:rPr>
        <w:rFonts w:hint="default"/>
      </w:rPr>
    </w:lvl>
    <w:lvl w:ilvl="1" w:tplc="A9A00AE8" w:tentative="1">
      <w:start w:val="1"/>
      <w:numFmt w:val="lowerLetter"/>
      <w:lvlText w:val="%2)"/>
      <w:lvlJc w:val="left"/>
      <w:pPr>
        <w:ind w:left="840" w:hanging="420"/>
      </w:pPr>
    </w:lvl>
    <w:lvl w:ilvl="2" w:tplc="E8CEE15C" w:tentative="1">
      <w:start w:val="1"/>
      <w:numFmt w:val="lowerRoman"/>
      <w:lvlText w:val="%3."/>
      <w:lvlJc w:val="right"/>
      <w:pPr>
        <w:ind w:left="1260" w:hanging="420"/>
      </w:pPr>
    </w:lvl>
    <w:lvl w:ilvl="3" w:tplc="0ED2E266" w:tentative="1">
      <w:start w:val="1"/>
      <w:numFmt w:val="decimal"/>
      <w:lvlText w:val="%4."/>
      <w:lvlJc w:val="left"/>
      <w:pPr>
        <w:ind w:left="1680" w:hanging="420"/>
      </w:pPr>
    </w:lvl>
    <w:lvl w:ilvl="4" w:tplc="E9F62B50" w:tentative="1">
      <w:start w:val="1"/>
      <w:numFmt w:val="lowerLetter"/>
      <w:lvlText w:val="%5)"/>
      <w:lvlJc w:val="left"/>
      <w:pPr>
        <w:ind w:left="2100" w:hanging="420"/>
      </w:pPr>
    </w:lvl>
    <w:lvl w:ilvl="5" w:tplc="19E01F20" w:tentative="1">
      <w:start w:val="1"/>
      <w:numFmt w:val="lowerRoman"/>
      <w:lvlText w:val="%6."/>
      <w:lvlJc w:val="right"/>
      <w:pPr>
        <w:ind w:left="2520" w:hanging="420"/>
      </w:pPr>
    </w:lvl>
    <w:lvl w:ilvl="6" w:tplc="7A9E86C6" w:tentative="1">
      <w:start w:val="1"/>
      <w:numFmt w:val="decimal"/>
      <w:lvlText w:val="%7."/>
      <w:lvlJc w:val="left"/>
      <w:pPr>
        <w:ind w:left="2940" w:hanging="420"/>
      </w:pPr>
    </w:lvl>
    <w:lvl w:ilvl="7" w:tplc="E5DCADDE" w:tentative="1">
      <w:start w:val="1"/>
      <w:numFmt w:val="lowerLetter"/>
      <w:lvlText w:val="%8)"/>
      <w:lvlJc w:val="left"/>
      <w:pPr>
        <w:ind w:left="3360" w:hanging="420"/>
      </w:pPr>
    </w:lvl>
    <w:lvl w:ilvl="8" w:tplc="A4A82AD0" w:tentative="1">
      <w:start w:val="1"/>
      <w:numFmt w:val="lowerRoman"/>
      <w:lvlText w:val="%9."/>
      <w:lvlJc w:val="right"/>
      <w:pPr>
        <w:ind w:left="3780" w:hanging="420"/>
      </w:pPr>
    </w:lvl>
  </w:abstractNum>
  <w:abstractNum w:abstractNumId="10">
    <w:nsid w:val="356F31BE"/>
    <w:multiLevelType w:val="hybridMultilevel"/>
    <w:tmpl w:val="764CE670"/>
    <w:lvl w:ilvl="0" w:tplc="755A643C">
      <w:start w:val="1"/>
      <w:numFmt w:val="decimal"/>
      <w:lvlText w:val="(%1)"/>
      <w:lvlJc w:val="left"/>
      <w:pPr>
        <w:ind w:left="360" w:hanging="360"/>
      </w:pPr>
      <w:rPr>
        <w:rFonts w:hint="default"/>
      </w:rPr>
    </w:lvl>
    <w:lvl w:ilvl="1" w:tplc="CBE0FC6E" w:tentative="1">
      <w:start w:val="1"/>
      <w:numFmt w:val="lowerLetter"/>
      <w:lvlText w:val="%2)"/>
      <w:lvlJc w:val="left"/>
      <w:pPr>
        <w:ind w:left="840" w:hanging="420"/>
      </w:pPr>
    </w:lvl>
    <w:lvl w:ilvl="2" w:tplc="C9FED298" w:tentative="1">
      <w:start w:val="1"/>
      <w:numFmt w:val="lowerRoman"/>
      <w:lvlText w:val="%3."/>
      <w:lvlJc w:val="right"/>
      <w:pPr>
        <w:ind w:left="1260" w:hanging="420"/>
      </w:pPr>
    </w:lvl>
    <w:lvl w:ilvl="3" w:tplc="CF0A37F8" w:tentative="1">
      <w:start w:val="1"/>
      <w:numFmt w:val="decimal"/>
      <w:lvlText w:val="%4."/>
      <w:lvlJc w:val="left"/>
      <w:pPr>
        <w:ind w:left="1680" w:hanging="420"/>
      </w:pPr>
    </w:lvl>
    <w:lvl w:ilvl="4" w:tplc="7EDACEE4" w:tentative="1">
      <w:start w:val="1"/>
      <w:numFmt w:val="lowerLetter"/>
      <w:lvlText w:val="%5)"/>
      <w:lvlJc w:val="left"/>
      <w:pPr>
        <w:ind w:left="2100" w:hanging="420"/>
      </w:pPr>
    </w:lvl>
    <w:lvl w:ilvl="5" w:tplc="B5DAE85C" w:tentative="1">
      <w:start w:val="1"/>
      <w:numFmt w:val="lowerRoman"/>
      <w:lvlText w:val="%6."/>
      <w:lvlJc w:val="right"/>
      <w:pPr>
        <w:ind w:left="2520" w:hanging="420"/>
      </w:pPr>
    </w:lvl>
    <w:lvl w:ilvl="6" w:tplc="C57826B4" w:tentative="1">
      <w:start w:val="1"/>
      <w:numFmt w:val="decimal"/>
      <w:lvlText w:val="%7."/>
      <w:lvlJc w:val="left"/>
      <w:pPr>
        <w:ind w:left="2940" w:hanging="420"/>
      </w:pPr>
    </w:lvl>
    <w:lvl w:ilvl="7" w:tplc="215E6350" w:tentative="1">
      <w:start w:val="1"/>
      <w:numFmt w:val="lowerLetter"/>
      <w:lvlText w:val="%8)"/>
      <w:lvlJc w:val="left"/>
      <w:pPr>
        <w:ind w:left="3360" w:hanging="420"/>
      </w:pPr>
    </w:lvl>
    <w:lvl w:ilvl="8" w:tplc="6DC0DB94" w:tentative="1">
      <w:start w:val="1"/>
      <w:numFmt w:val="lowerRoman"/>
      <w:lvlText w:val="%9."/>
      <w:lvlJc w:val="right"/>
      <w:pPr>
        <w:ind w:left="3780" w:hanging="420"/>
      </w:pPr>
    </w:lvl>
  </w:abstractNum>
  <w:abstractNum w:abstractNumId="11">
    <w:nsid w:val="37E47561"/>
    <w:multiLevelType w:val="hybridMultilevel"/>
    <w:tmpl w:val="764CE670"/>
    <w:lvl w:ilvl="0" w:tplc="91B8BE62">
      <w:start w:val="1"/>
      <w:numFmt w:val="decimal"/>
      <w:lvlText w:val="(%1)"/>
      <w:lvlJc w:val="left"/>
      <w:pPr>
        <w:ind w:left="360" w:hanging="360"/>
      </w:pPr>
      <w:rPr>
        <w:rFonts w:hint="default"/>
      </w:rPr>
    </w:lvl>
    <w:lvl w:ilvl="1" w:tplc="4D367F8C" w:tentative="1">
      <w:start w:val="1"/>
      <w:numFmt w:val="lowerLetter"/>
      <w:lvlText w:val="%2)"/>
      <w:lvlJc w:val="left"/>
      <w:pPr>
        <w:ind w:left="840" w:hanging="420"/>
      </w:pPr>
    </w:lvl>
    <w:lvl w:ilvl="2" w:tplc="7F101F10" w:tentative="1">
      <w:start w:val="1"/>
      <w:numFmt w:val="lowerRoman"/>
      <w:lvlText w:val="%3."/>
      <w:lvlJc w:val="right"/>
      <w:pPr>
        <w:ind w:left="1260" w:hanging="420"/>
      </w:pPr>
    </w:lvl>
    <w:lvl w:ilvl="3" w:tplc="F2C2ACB6" w:tentative="1">
      <w:start w:val="1"/>
      <w:numFmt w:val="decimal"/>
      <w:lvlText w:val="%4."/>
      <w:lvlJc w:val="left"/>
      <w:pPr>
        <w:ind w:left="1680" w:hanging="420"/>
      </w:pPr>
    </w:lvl>
    <w:lvl w:ilvl="4" w:tplc="2EDC2900" w:tentative="1">
      <w:start w:val="1"/>
      <w:numFmt w:val="lowerLetter"/>
      <w:lvlText w:val="%5)"/>
      <w:lvlJc w:val="left"/>
      <w:pPr>
        <w:ind w:left="2100" w:hanging="420"/>
      </w:pPr>
    </w:lvl>
    <w:lvl w:ilvl="5" w:tplc="63F8B9D8" w:tentative="1">
      <w:start w:val="1"/>
      <w:numFmt w:val="lowerRoman"/>
      <w:lvlText w:val="%6."/>
      <w:lvlJc w:val="right"/>
      <w:pPr>
        <w:ind w:left="2520" w:hanging="420"/>
      </w:pPr>
    </w:lvl>
    <w:lvl w:ilvl="6" w:tplc="2C2C2088" w:tentative="1">
      <w:start w:val="1"/>
      <w:numFmt w:val="decimal"/>
      <w:lvlText w:val="%7."/>
      <w:lvlJc w:val="left"/>
      <w:pPr>
        <w:ind w:left="2940" w:hanging="420"/>
      </w:pPr>
    </w:lvl>
    <w:lvl w:ilvl="7" w:tplc="7B1E9066" w:tentative="1">
      <w:start w:val="1"/>
      <w:numFmt w:val="lowerLetter"/>
      <w:lvlText w:val="%8)"/>
      <w:lvlJc w:val="left"/>
      <w:pPr>
        <w:ind w:left="3360" w:hanging="420"/>
      </w:pPr>
    </w:lvl>
    <w:lvl w:ilvl="8" w:tplc="FD3A2618" w:tentative="1">
      <w:start w:val="1"/>
      <w:numFmt w:val="lowerRoman"/>
      <w:lvlText w:val="%9."/>
      <w:lvlJc w:val="right"/>
      <w:pPr>
        <w:ind w:left="3780" w:hanging="420"/>
      </w:pPr>
    </w:lvl>
  </w:abstractNum>
  <w:abstractNum w:abstractNumId="12">
    <w:nsid w:val="4D964BBE"/>
    <w:multiLevelType w:val="hybridMultilevel"/>
    <w:tmpl w:val="764CE670"/>
    <w:lvl w:ilvl="0" w:tplc="F438981A">
      <w:start w:val="1"/>
      <w:numFmt w:val="decimal"/>
      <w:lvlText w:val="(%1)"/>
      <w:lvlJc w:val="left"/>
      <w:pPr>
        <w:ind w:left="360" w:hanging="360"/>
      </w:pPr>
      <w:rPr>
        <w:rFonts w:hint="default"/>
      </w:rPr>
    </w:lvl>
    <w:lvl w:ilvl="1" w:tplc="812C065C" w:tentative="1">
      <w:start w:val="1"/>
      <w:numFmt w:val="lowerLetter"/>
      <w:lvlText w:val="%2)"/>
      <w:lvlJc w:val="left"/>
      <w:pPr>
        <w:ind w:left="840" w:hanging="420"/>
      </w:pPr>
    </w:lvl>
    <w:lvl w:ilvl="2" w:tplc="66D21446" w:tentative="1">
      <w:start w:val="1"/>
      <w:numFmt w:val="lowerRoman"/>
      <w:lvlText w:val="%3."/>
      <w:lvlJc w:val="right"/>
      <w:pPr>
        <w:ind w:left="1260" w:hanging="420"/>
      </w:pPr>
    </w:lvl>
    <w:lvl w:ilvl="3" w:tplc="3F5ACE9E" w:tentative="1">
      <w:start w:val="1"/>
      <w:numFmt w:val="decimal"/>
      <w:lvlText w:val="%4."/>
      <w:lvlJc w:val="left"/>
      <w:pPr>
        <w:ind w:left="1680" w:hanging="420"/>
      </w:pPr>
    </w:lvl>
    <w:lvl w:ilvl="4" w:tplc="23BAE464" w:tentative="1">
      <w:start w:val="1"/>
      <w:numFmt w:val="lowerLetter"/>
      <w:lvlText w:val="%5)"/>
      <w:lvlJc w:val="left"/>
      <w:pPr>
        <w:ind w:left="2100" w:hanging="420"/>
      </w:pPr>
    </w:lvl>
    <w:lvl w:ilvl="5" w:tplc="80DCE68C" w:tentative="1">
      <w:start w:val="1"/>
      <w:numFmt w:val="lowerRoman"/>
      <w:lvlText w:val="%6."/>
      <w:lvlJc w:val="right"/>
      <w:pPr>
        <w:ind w:left="2520" w:hanging="420"/>
      </w:pPr>
    </w:lvl>
    <w:lvl w:ilvl="6" w:tplc="504624CA" w:tentative="1">
      <w:start w:val="1"/>
      <w:numFmt w:val="decimal"/>
      <w:lvlText w:val="%7."/>
      <w:lvlJc w:val="left"/>
      <w:pPr>
        <w:ind w:left="2940" w:hanging="420"/>
      </w:pPr>
    </w:lvl>
    <w:lvl w:ilvl="7" w:tplc="DF16CAA0" w:tentative="1">
      <w:start w:val="1"/>
      <w:numFmt w:val="lowerLetter"/>
      <w:lvlText w:val="%8)"/>
      <w:lvlJc w:val="left"/>
      <w:pPr>
        <w:ind w:left="3360" w:hanging="420"/>
      </w:pPr>
    </w:lvl>
    <w:lvl w:ilvl="8" w:tplc="05DE6AB2" w:tentative="1">
      <w:start w:val="1"/>
      <w:numFmt w:val="lowerRoman"/>
      <w:lvlText w:val="%9."/>
      <w:lvlJc w:val="right"/>
      <w:pPr>
        <w:ind w:left="3780" w:hanging="420"/>
      </w:pPr>
    </w:lvl>
  </w:abstractNum>
  <w:abstractNum w:abstractNumId="13">
    <w:nsid w:val="4F9B2186"/>
    <w:multiLevelType w:val="hybridMultilevel"/>
    <w:tmpl w:val="FF10C07A"/>
    <w:lvl w:ilvl="0" w:tplc="8E82ACF8">
      <w:start w:val="1"/>
      <w:numFmt w:val="decimal"/>
      <w:lvlText w:val="%1."/>
      <w:lvlJc w:val="left"/>
      <w:pPr>
        <w:ind w:left="30" w:firstLine="644"/>
      </w:pPr>
      <w:rPr>
        <w:rFonts w:hint="default"/>
        <w:w w:val="100"/>
      </w:rPr>
    </w:lvl>
    <w:lvl w:ilvl="1" w:tplc="5770CAFC" w:tentative="1">
      <w:start w:val="1"/>
      <w:numFmt w:val="lowerLetter"/>
      <w:lvlText w:val="%2)"/>
      <w:lvlJc w:val="left"/>
      <w:pPr>
        <w:ind w:left="1514" w:hanging="420"/>
      </w:pPr>
    </w:lvl>
    <w:lvl w:ilvl="2" w:tplc="D2F0CAAA" w:tentative="1">
      <w:start w:val="1"/>
      <w:numFmt w:val="lowerRoman"/>
      <w:lvlText w:val="%3."/>
      <w:lvlJc w:val="right"/>
      <w:pPr>
        <w:ind w:left="1934" w:hanging="420"/>
      </w:pPr>
    </w:lvl>
    <w:lvl w:ilvl="3" w:tplc="561E2CF2" w:tentative="1">
      <w:start w:val="1"/>
      <w:numFmt w:val="decimal"/>
      <w:lvlText w:val="%4."/>
      <w:lvlJc w:val="left"/>
      <w:pPr>
        <w:ind w:left="2354" w:hanging="420"/>
      </w:pPr>
    </w:lvl>
    <w:lvl w:ilvl="4" w:tplc="95B60BE2" w:tentative="1">
      <w:start w:val="1"/>
      <w:numFmt w:val="lowerLetter"/>
      <w:lvlText w:val="%5)"/>
      <w:lvlJc w:val="left"/>
      <w:pPr>
        <w:ind w:left="2774" w:hanging="420"/>
      </w:pPr>
    </w:lvl>
    <w:lvl w:ilvl="5" w:tplc="43F20DD4" w:tentative="1">
      <w:start w:val="1"/>
      <w:numFmt w:val="lowerRoman"/>
      <w:lvlText w:val="%6."/>
      <w:lvlJc w:val="right"/>
      <w:pPr>
        <w:ind w:left="3194" w:hanging="420"/>
      </w:pPr>
    </w:lvl>
    <w:lvl w:ilvl="6" w:tplc="D1A67A62" w:tentative="1">
      <w:start w:val="1"/>
      <w:numFmt w:val="decimal"/>
      <w:lvlText w:val="%7."/>
      <w:lvlJc w:val="left"/>
      <w:pPr>
        <w:ind w:left="3614" w:hanging="420"/>
      </w:pPr>
    </w:lvl>
    <w:lvl w:ilvl="7" w:tplc="882ED8B6" w:tentative="1">
      <w:start w:val="1"/>
      <w:numFmt w:val="lowerLetter"/>
      <w:lvlText w:val="%8)"/>
      <w:lvlJc w:val="left"/>
      <w:pPr>
        <w:ind w:left="4034" w:hanging="420"/>
      </w:pPr>
    </w:lvl>
    <w:lvl w:ilvl="8" w:tplc="5A12FAC4" w:tentative="1">
      <w:start w:val="1"/>
      <w:numFmt w:val="lowerRoman"/>
      <w:lvlText w:val="%9."/>
      <w:lvlJc w:val="right"/>
      <w:pPr>
        <w:ind w:left="4454" w:hanging="420"/>
      </w:pPr>
    </w:lvl>
  </w:abstractNum>
  <w:abstractNum w:abstractNumId="14">
    <w:nsid w:val="58B97CF4"/>
    <w:multiLevelType w:val="hybridMultilevel"/>
    <w:tmpl w:val="7DC6BC02"/>
    <w:lvl w:ilvl="0" w:tplc="18783C82">
      <w:start w:val="1"/>
      <w:numFmt w:val="upperLetter"/>
      <w:lvlText w:val="%1."/>
      <w:lvlJc w:val="left"/>
      <w:pPr>
        <w:ind w:left="495" w:hanging="495"/>
      </w:pPr>
      <w:rPr>
        <w:rFonts w:hint="default"/>
      </w:rPr>
    </w:lvl>
    <w:lvl w:ilvl="1" w:tplc="95FA24D6" w:tentative="1">
      <w:start w:val="1"/>
      <w:numFmt w:val="lowerLetter"/>
      <w:lvlText w:val="%2)"/>
      <w:lvlJc w:val="left"/>
      <w:pPr>
        <w:ind w:left="840" w:hanging="420"/>
      </w:pPr>
    </w:lvl>
    <w:lvl w:ilvl="2" w:tplc="A04E3FF6" w:tentative="1">
      <w:start w:val="1"/>
      <w:numFmt w:val="lowerRoman"/>
      <w:lvlText w:val="%3."/>
      <w:lvlJc w:val="right"/>
      <w:pPr>
        <w:ind w:left="1260" w:hanging="420"/>
      </w:pPr>
    </w:lvl>
    <w:lvl w:ilvl="3" w:tplc="3D30C1E6" w:tentative="1">
      <w:start w:val="1"/>
      <w:numFmt w:val="decimal"/>
      <w:lvlText w:val="%4."/>
      <w:lvlJc w:val="left"/>
      <w:pPr>
        <w:ind w:left="1680" w:hanging="420"/>
      </w:pPr>
    </w:lvl>
    <w:lvl w:ilvl="4" w:tplc="1AA81652" w:tentative="1">
      <w:start w:val="1"/>
      <w:numFmt w:val="lowerLetter"/>
      <w:lvlText w:val="%5)"/>
      <w:lvlJc w:val="left"/>
      <w:pPr>
        <w:ind w:left="2100" w:hanging="420"/>
      </w:pPr>
    </w:lvl>
    <w:lvl w:ilvl="5" w:tplc="C71AAA82" w:tentative="1">
      <w:start w:val="1"/>
      <w:numFmt w:val="lowerRoman"/>
      <w:lvlText w:val="%6."/>
      <w:lvlJc w:val="right"/>
      <w:pPr>
        <w:ind w:left="2520" w:hanging="420"/>
      </w:pPr>
    </w:lvl>
    <w:lvl w:ilvl="6" w:tplc="E8D82274" w:tentative="1">
      <w:start w:val="1"/>
      <w:numFmt w:val="decimal"/>
      <w:lvlText w:val="%7."/>
      <w:lvlJc w:val="left"/>
      <w:pPr>
        <w:ind w:left="2940" w:hanging="420"/>
      </w:pPr>
    </w:lvl>
    <w:lvl w:ilvl="7" w:tplc="481A7F4C" w:tentative="1">
      <w:start w:val="1"/>
      <w:numFmt w:val="lowerLetter"/>
      <w:lvlText w:val="%8)"/>
      <w:lvlJc w:val="left"/>
      <w:pPr>
        <w:ind w:left="3360" w:hanging="420"/>
      </w:pPr>
    </w:lvl>
    <w:lvl w:ilvl="8" w:tplc="E9367EB0" w:tentative="1">
      <w:start w:val="1"/>
      <w:numFmt w:val="lowerRoman"/>
      <w:lvlText w:val="%9."/>
      <w:lvlJc w:val="right"/>
      <w:pPr>
        <w:ind w:left="3780" w:hanging="420"/>
      </w:pPr>
    </w:lvl>
  </w:abstractNum>
  <w:abstractNum w:abstractNumId="15">
    <w:nsid w:val="58C67BE0"/>
    <w:multiLevelType w:val="hybridMultilevel"/>
    <w:tmpl w:val="F588201A"/>
    <w:lvl w:ilvl="0" w:tplc="4FC47C92">
      <w:start w:val="1"/>
      <w:numFmt w:val="japaneseCounting"/>
      <w:lvlText w:val="%1、"/>
      <w:lvlJc w:val="left"/>
      <w:pPr>
        <w:ind w:left="2421" w:hanging="720"/>
      </w:pPr>
      <w:rPr>
        <w:rFonts w:hint="default"/>
      </w:rPr>
    </w:lvl>
    <w:lvl w:ilvl="1" w:tplc="88EA0876" w:tentative="1">
      <w:start w:val="1"/>
      <w:numFmt w:val="lowerLetter"/>
      <w:lvlText w:val="%2)"/>
      <w:lvlJc w:val="left"/>
      <w:pPr>
        <w:ind w:left="2541" w:hanging="420"/>
      </w:pPr>
    </w:lvl>
    <w:lvl w:ilvl="2" w:tplc="EE7A4CB0" w:tentative="1">
      <w:start w:val="1"/>
      <w:numFmt w:val="lowerRoman"/>
      <w:lvlText w:val="%3."/>
      <w:lvlJc w:val="right"/>
      <w:pPr>
        <w:ind w:left="2961" w:hanging="420"/>
      </w:pPr>
    </w:lvl>
    <w:lvl w:ilvl="3" w:tplc="7B8E72D2" w:tentative="1">
      <w:start w:val="1"/>
      <w:numFmt w:val="decimal"/>
      <w:lvlText w:val="%4."/>
      <w:lvlJc w:val="left"/>
      <w:pPr>
        <w:ind w:left="3381" w:hanging="420"/>
      </w:pPr>
    </w:lvl>
    <w:lvl w:ilvl="4" w:tplc="72162292" w:tentative="1">
      <w:start w:val="1"/>
      <w:numFmt w:val="lowerLetter"/>
      <w:lvlText w:val="%5)"/>
      <w:lvlJc w:val="left"/>
      <w:pPr>
        <w:ind w:left="3801" w:hanging="420"/>
      </w:pPr>
    </w:lvl>
    <w:lvl w:ilvl="5" w:tplc="A9885132" w:tentative="1">
      <w:start w:val="1"/>
      <w:numFmt w:val="lowerRoman"/>
      <w:lvlText w:val="%6."/>
      <w:lvlJc w:val="right"/>
      <w:pPr>
        <w:ind w:left="4221" w:hanging="420"/>
      </w:pPr>
    </w:lvl>
    <w:lvl w:ilvl="6" w:tplc="58C6FC8A" w:tentative="1">
      <w:start w:val="1"/>
      <w:numFmt w:val="decimal"/>
      <w:lvlText w:val="%7."/>
      <w:lvlJc w:val="left"/>
      <w:pPr>
        <w:ind w:left="4641" w:hanging="420"/>
      </w:pPr>
    </w:lvl>
    <w:lvl w:ilvl="7" w:tplc="EE0613B0" w:tentative="1">
      <w:start w:val="1"/>
      <w:numFmt w:val="lowerLetter"/>
      <w:lvlText w:val="%8)"/>
      <w:lvlJc w:val="left"/>
      <w:pPr>
        <w:ind w:left="5061" w:hanging="420"/>
      </w:pPr>
    </w:lvl>
    <w:lvl w:ilvl="8" w:tplc="8C7E4A7E" w:tentative="1">
      <w:start w:val="1"/>
      <w:numFmt w:val="lowerRoman"/>
      <w:lvlText w:val="%9."/>
      <w:lvlJc w:val="right"/>
      <w:pPr>
        <w:ind w:left="5481" w:hanging="420"/>
      </w:pPr>
    </w:lvl>
  </w:abstractNum>
  <w:abstractNum w:abstractNumId="16">
    <w:nsid w:val="5A6E060A"/>
    <w:multiLevelType w:val="hybridMultilevel"/>
    <w:tmpl w:val="764CE670"/>
    <w:lvl w:ilvl="0" w:tplc="9A46EFA0">
      <w:start w:val="1"/>
      <w:numFmt w:val="decimal"/>
      <w:lvlText w:val="(%1)"/>
      <w:lvlJc w:val="left"/>
      <w:pPr>
        <w:ind w:left="360" w:hanging="360"/>
      </w:pPr>
      <w:rPr>
        <w:rFonts w:hint="default"/>
      </w:rPr>
    </w:lvl>
    <w:lvl w:ilvl="1" w:tplc="759E909C" w:tentative="1">
      <w:start w:val="1"/>
      <w:numFmt w:val="lowerLetter"/>
      <w:lvlText w:val="%2)"/>
      <w:lvlJc w:val="left"/>
      <w:pPr>
        <w:ind w:left="840" w:hanging="420"/>
      </w:pPr>
    </w:lvl>
    <w:lvl w:ilvl="2" w:tplc="149CE360" w:tentative="1">
      <w:start w:val="1"/>
      <w:numFmt w:val="lowerRoman"/>
      <w:lvlText w:val="%3."/>
      <w:lvlJc w:val="right"/>
      <w:pPr>
        <w:ind w:left="1260" w:hanging="420"/>
      </w:pPr>
    </w:lvl>
    <w:lvl w:ilvl="3" w:tplc="66A651D6" w:tentative="1">
      <w:start w:val="1"/>
      <w:numFmt w:val="decimal"/>
      <w:lvlText w:val="%4."/>
      <w:lvlJc w:val="left"/>
      <w:pPr>
        <w:ind w:left="1680" w:hanging="420"/>
      </w:pPr>
    </w:lvl>
    <w:lvl w:ilvl="4" w:tplc="16900218" w:tentative="1">
      <w:start w:val="1"/>
      <w:numFmt w:val="lowerLetter"/>
      <w:lvlText w:val="%5)"/>
      <w:lvlJc w:val="left"/>
      <w:pPr>
        <w:ind w:left="2100" w:hanging="420"/>
      </w:pPr>
    </w:lvl>
    <w:lvl w:ilvl="5" w:tplc="97760D74" w:tentative="1">
      <w:start w:val="1"/>
      <w:numFmt w:val="lowerRoman"/>
      <w:lvlText w:val="%6."/>
      <w:lvlJc w:val="right"/>
      <w:pPr>
        <w:ind w:left="2520" w:hanging="420"/>
      </w:pPr>
    </w:lvl>
    <w:lvl w:ilvl="6" w:tplc="89343750" w:tentative="1">
      <w:start w:val="1"/>
      <w:numFmt w:val="decimal"/>
      <w:lvlText w:val="%7."/>
      <w:lvlJc w:val="left"/>
      <w:pPr>
        <w:ind w:left="2940" w:hanging="420"/>
      </w:pPr>
    </w:lvl>
    <w:lvl w:ilvl="7" w:tplc="6866AFEC" w:tentative="1">
      <w:start w:val="1"/>
      <w:numFmt w:val="lowerLetter"/>
      <w:lvlText w:val="%8)"/>
      <w:lvlJc w:val="left"/>
      <w:pPr>
        <w:ind w:left="3360" w:hanging="420"/>
      </w:pPr>
    </w:lvl>
    <w:lvl w:ilvl="8" w:tplc="95124F84" w:tentative="1">
      <w:start w:val="1"/>
      <w:numFmt w:val="lowerRoman"/>
      <w:lvlText w:val="%9."/>
      <w:lvlJc w:val="right"/>
      <w:pPr>
        <w:ind w:left="3780" w:hanging="420"/>
      </w:pPr>
    </w:lvl>
  </w:abstractNum>
  <w:abstractNum w:abstractNumId="17">
    <w:nsid w:val="61DE459D"/>
    <w:multiLevelType w:val="hybridMultilevel"/>
    <w:tmpl w:val="764CE670"/>
    <w:lvl w:ilvl="0" w:tplc="567EB860">
      <w:start w:val="1"/>
      <w:numFmt w:val="decimal"/>
      <w:lvlText w:val="(%1)"/>
      <w:lvlJc w:val="left"/>
      <w:pPr>
        <w:ind w:left="360" w:hanging="360"/>
      </w:pPr>
      <w:rPr>
        <w:rFonts w:hint="default"/>
      </w:rPr>
    </w:lvl>
    <w:lvl w:ilvl="1" w:tplc="DA580C92" w:tentative="1">
      <w:start w:val="1"/>
      <w:numFmt w:val="lowerLetter"/>
      <w:lvlText w:val="%2)"/>
      <w:lvlJc w:val="left"/>
      <w:pPr>
        <w:ind w:left="840" w:hanging="420"/>
      </w:pPr>
    </w:lvl>
    <w:lvl w:ilvl="2" w:tplc="85CE8E46" w:tentative="1">
      <w:start w:val="1"/>
      <w:numFmt w:val="lowerRoman"/>
      <w:lvlText w:val="%3."/>
      <w:lvlJc w:val="right"/>
      <w:pPr>
        <w:ind w:left="1260" w:hanging="420"/>
      </w:pPr>
    </w:lvl>
    <w:lvl w:ilvl="3" w:tplc="871A7640" w:tentative="1">
      <w:start w:val="1"/>
      <w:numFmt w:val="decimal"/>
      <w:lvlText w:val="%4."/>
      <w:lvlJc w:val="left"/>
      <w:pPr>
        <w:ind w:left="1680" w:hanging="420"/>
      </w:pPr>
    </w:lvl>
    <w:lvl w:ilvl="4" w:tplc="D1C4D082" w:tentative="1">
      <w:start w:val="1"/>
      <w:numFmt w:val="lowerLetter"/>
      <w:lvlText w:val="%5)"/>
      <w:lvlJc w:val="left"/>
      <w:pPr>
        <w:ind w:left="2100" w:hanging="420"/>
      </w:pPr>
    </w:lvl>
    <w:lvl w:ilvl="5" w:tplc="985ED614" w:tentative="1">
      <w:start w:val="1"/>
      <w:numFmt w:val="lowerRoman"/>
      <w:lvlText w:val="%6."/>
      <w:lvlJc w:val="right"/>
      <w:pPr>
        <w:ind w:left="2520" w:hanging="420"/>
      </w:pPr>
    </w:lvl>
    <w:lvl w:ilvl="6" w:tplc="500E9EB0" w:tentative="1">
      <w:start w:val="1"/>
      <w:numFmt w:val="decimal"/>
      <w:lvlText w:val="%7."/>
      <w:lvlJc w:val="left"/>
      <w:pPr>
        <w:ind w:left="2940" w:hanging="420"/>
      </w:pPr>
    </w:lvl>
    <w:lvl w:ilvl="7" w:tplc="6D48F36C" w:tentative="1">
      <w:start w:val="1"/>
      <w:numFmt w:val="lowerLetter"/>
      <w:lvlText w:val="%8)"/>
      <w:lvlJc w:val="left"/>
      <w:pPr>
        <w:ind w:left="3360" w:hanging="420"/>
      </w:pPr>
    </w:lvl>
    <w:lvl w:ilvl="8" w:tplc="3EAA516A" w:tentative="1">
      <w:start w:val="1"/>
      <w:numFmt w:val="lowerRoman"/>
      <w:lvlText w:val="%9."/>
      <w:lvlJc w:val="right"/>
      <w:pPr>
        <w:ind w:left="3780" w:hanging="420"/>
      </w:pPr>
    </w:lvl>
  </w:abstractNum>
  <w:abstractNum w:abstractNumId="18">
    <w:nsid w:val="64F25243"/>
    <w:multiLevelType w:val="hybridMultilevel"/>
    <w:tmpl w:val="7C8C6B50"/>
    <w:lvl w:ilvl="0" w:tplc="B464DF7E">
      <w:start w:val="1"/>
      <w:numFmt w:val="decimal"/>
      <w:lvlText w:val="(%1)"/>
      <w:lvlJc w:val="left"/>
      <w:pPr>
        <w:ind w:left="360" w:hanging="360"/>
      </w:pPr>
      <w:rPr>
        <w:rFonts w:hint="default"/>
      </w:rPr>
    </w:lvl>
    <w:lvl w:ilvl="1" w:tplc="818C4AF2" w:tentative="1">
      <w:start w:val="1"/>
      <w:numFmt w:val="lowerLetter"/>
      <w:lvlText w:val="%2)"/>
      <w:lvlJc w:val="left"/>
      <w:pPr>
        <w:ind w:left="840" w:hanging="420"/>
      </w:pPr>
    </w:lvl>
    <w:lvl w:ilvl="2" w:tplc="9C260ADE" w:tentative="1">
      <w:start w:val="1"/>
      <w:numFmt w:val="lowerRoman"/>
      <w:lvlText w:val="%3."/>
      <w:lvlJc w:val="right"/>
      <w:pPr>
        <w:ind w:left="1260" w:hanging="420"/>
      </w:pPr>
    </w:lvl>
    <w:lvl w:ilvl="3" w:tplc="38D812F0" w:tentative="1">
      <w:start w:val="1"/>
      <w:numFmt w:val="decimal"/>
      <w:lvlText w:val="%4."/>
      <w:lvlJc w:val="left"/>
      <w:pPr>
        <w:ind w:left="1680" w:hanging="420"/>
      </w:pPr>
    </w:lvl>
    <w:lvl w:ilvl="4" w:tplc="FFD2CD86" w:tentative="1">
      <w:start w:val="1"/>
      <w:numFmt w:val="lowerLetter"/>
      <w:lvlText w:val="%5)"/>
      <w:lvlJc w:val="left"/>
      <w:pPr>
        <w:ind w:left="2100" w:hanging="420"/>
      </w:pPr>
    </w:lvl>
    <w:lvl w:ilvl="5" w:tplc="27E27A66" w:tentative="1">
      <w:start w:val="1"/>
      <w:numFmt w:val="lowerRoman"/>
      <w:lvlText w:val="%6."/>
      <w:lvlJc w:val="right"/>
      <w:pPr>
        <w:ind w:left="2520" w:hanging="420"/>
      </w:pPr>
    </w:lvl>
    <w:lvl w:ilvl="6" w:tplc="38F8CE22" w:tentative="1">
      <w:start w:val="1"/>
      <w:numFmt w:val="decimal"/>
      <w:lvlText w:val="%7."/>
      <w:lvlJc w:val="left"/>
      <w:pPr>
        <w:ind w:left="2940" w:hanging="420"/>
      </w:pPr>
    </w:lvl>
    <w:lvl w:ilvl="7" w:tplc="7858380E" w:tentative="1">
      <w:start w:val="1"/>
      <w:numFmt w:val="lowerLetter"/>
      <w:lvlText w:val="%8)"/>
      <w:lvlJc w:val="left"/>
      <w:pPr>
        <w:ind w:left="3360" w:hanging="420"/>
      </w:pPr>
    </w:lvl>
    <w:lvl w:ilvl="8" w:tplc="BFCA32A6" w:tentative="1">
      <w:start w:val="1"/>
      <w:numFmt w:val="lowerRoman"/>
      <w:lvlText w:val="%9."/>
      <w:lvlJc w:val="right"/>
      <w:pPr>
        <w:ind w:left="3780" w:hanging="420"/>
      </w:pPr>
    </w:lvl>
  </w:abstractNum>
  <w:abstractNum w:abstractNumId="19">
    <w:nsid w:val="736835C9"/>
    <w:multiLevelType w:val="hybridMultilevel"/>
    <w:tmpl w:val="3D2062C6"/>
    <w:lvl w:ilvl="0" w:tplc="0CC2D74E">
      <w:start w:val="1"/>
      <w:numFmt w:val="decimal"/>
      <w:lvlText w:val="%1."/>
      <w:lvlJc w:val="left"/>
      <w:pPr>
        <w:ind w:left="1260" w:hanging="420"/>
      </w:pPr>
    </w:lvl>
    <w:lvl w:ilvl="1" w:tplc="6E0657E6" w:tentative="1">
      <w:start w:val="1"/>
      <w:numFmt w:val="lowerLetter"/>
      <w:lvlText w:val="%2)"/>
      <w:lvlJc w:val="left"/>
      <w:pPr>
        <w:ind w:left="1680" w:hanging="420"/>
      </w:pPr>
    </w:lvl>
    <w:lvl w:ilvl="2" w:tplc="A3CC6FDA" w:tentative="1">
      <w:start w:val="1"/>
      <w:numFmt w:val="lowerRoman"/>
      <w:lvlText w:val="%3."/>
      <w:lvlJc w:val="right"/>
      <w:pPr>
        <w:ind w:left="2100" w:hanging="420"/>
      </w:pPr>
    </w:lvl>
    <w:lvl w:ilvl="3" w:tplc="5A164FE2" w:tentative="1">
      <w:start w:val="1"/>
      <w:numFmt w:val="decimal"/>
      <w:lvlText w:val="%4."/>
      <w:lvlJc w:val="left"/>
      <w:pPr>
        <w:ind w:left="2520" w:hanging="420"/>
      </w:pPr>
    </w:lvl>
    <w:lvl w:ilvl="4" w:tplc="11E00CDA" w:tentative="1">
      <w:start w:val="1"/>
      <w:numFmt w:val="lowerLetter"/>
      <w:lvlText w:val="%5)"/>
      <w:lvlJc w:val="left"/>
      <w:pPr>
        <w:ind w:left="2940" w:hanging="420"/>
      </w:pPr>
    </w:lvl>
    <w:lvl w:ilvl="5" w:tplc="5A2A4ED4" w:tentative="1">
      <w:start w:val="1"/>
      <w:numFmt w:val="lowerRoman"/>
      <w:lvlText w:val="%6."/>
      <w:lvlJc w:val="right"/>
      <w:pPr>
        <w:ind w:left="3360" w:hanging="420"/>
      </w:pPr>
    </w:lvl>
    <w:lvl w:ilvl="6" w:tplc="7CA09EC4" w:tentative="1">
      <w:start w:val="1"/>
      <w:numFmt w:val="decimal"/>
      <w:lvlText w:val="%7."/>
      <w:lvlJc w:val="left"/>
      <w:pPr>
        <w:ind w:left="3780" w:hanging="420"/>
      </w:pPr>
    </w:lvl>
    <w:lvl w:ilvl="7" w:tplc="579C5C8A" w:tentative="1">
      <w:start w:val="1"/>
      <w:numFmt w:val="lowerLetter"/>
      <w:lvlText w:val="%8)"/>
      <w:lvlJc w:val="left"/>
      <w:pPr>
        <w:ind w:left="4200" w:hanging="420"/>
      </w:pPr>
    </w:lvl>
    <w:lvl w:ilvl="8" w:tplc="816A4E74" w:tentative="1">
      <w:start w:val="1"/>
      <w:numFmt w:val="lowerRoman"/>
      <w:lvlText w:val="%9."/>
      <w:lvlJc w:val="right"/>
      <w:pPr>
        <w:ind w:left="4620" w:hanging="420"/>
      </w:pPr>
    </w:lvl>
  </w:abstractNum>
  <w:num w:numId="1">
    <w:abstractNumId w:val="15"/>
  </w:num>
  <w:num w:numId="2">
    <w:abstractNumId w:val="19"/>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 w:numId="8">
    <w:abstractNumId w:val="10"/>
  </w:num>
  <w:num w:numId="9">
    <w:abstractNumId w:val="17"/>
  </w:num>
  <w:num w:numId="10">
    <w:abstractNumId w:val="12"/>
  </w:num>
  <w:num w:numId="11">
    <w:abstractNumId w:val="3"/>
  </w:num>
  <w:num w:numId="12">
    <w:abstractNumId w:val="9"/>
  </w:num>
  <w:num w:numId="13">
    <w:abstractNumId w:val="16"/>
  </w:num>
  <w:num w:numId="14">
    <w:abstractNumId w:val="4"/>
  </w:num>
  <w:num w:numId="15">
    <w:abstractNumId w:val="11"/>
  </w:num>
  <w:num w:numId="16">
    <w:abstractNumId w:val="8"/>
  </w:num>
  <w:num w:numId="17">
    <w:abstractNumId w:val="2"/>
  </w:num>
  <w:num w:numId="18">
    <w:abstractNumId w:val="18"/>
  </w:num>
  <w:num w:numId="19">
    <w:abstractNumId w:val="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0C06"/>
    <w:rsid w:val="00001F47"/>
    <w:rsid w:val="000201AA"/>
    <w:rsid w:val="000216BF"/>
    <w:rsid w:val="000612AD"/>
    <w:rsid w:val="000C3275"/>
    <w:rsid w:val="000D0DB8"/>
    <w:rsid w:val="00103E36"/>
    <w:rsid w:val="00106C1B"/>
    <w:rsid w:val="00115D8F"/>
    <w:rsid w:val="00120C06"/>
    <w:rsid w:val="00133245"/>
    <w:rsid w:val="001530AC"/>
    <w:rsid w:val="00167F8B"/>
    <w:rsid w:val="00173395"/>
    <w:rsid w:val="00196164"/>
    <w:rsid w:val="001F165A"/>
    <w:rsid w:val="00262F83"/>
    <w:rsid w:val="00315B72"/>
    <w:rsid w:val="00350083"/>
    <w:rsid w:val="00363476"/>
    <w:rsid w:val="00381139"/>
    <w:rsid w:val="003B07AF"/>
    <w:rsid w:val="003C2EAC"/>
    <w:rsid w:val="003C4DA9"/>
    <w:rsid w:val="004144E3"/>
    <w:rsid w:val="00417D69"/>
    <w:rsid w:val="00426A4B"/>
    <w:rsid w:val="00451470"/>
    <w:rsid w:val="00461025"/>
    <w:rsid w:val="00461A44"/>
    <w:rsid w:val="00466BC2"/>
    <w:rsid w:val="004A6DDD"/>
    <w:rsid w:val="004C0C0F"/>
    <w:rsid w:val="004D7931"/>
    <w:rsid w:val="00541A34"/>
    <w:rsid w:val="005569BB"/>
    <w:rsid w:val="00563F6A"/>
    <w:rsid w:val="00574743"/>
    <w:rsid w:val="005A5F12"/>
    <w:rsid w:val="005E6C77"/>
    <w:rsid w:val="00650257"/>
    <w:rsid w:val="00656E79"/>
    <w:rsid w:val="00662276"/>
    <w:rsid w:val="00672B0D"/>
    <w:rsid w:val="00674838"/>
    <w:rsid w:val="0067624A"/>
    <w:rsid w:val="00687EC8"/>
    <w:rsid w:val="006A030D"/>
    <w:rsid w:val="006A0907"/>
    <w:rsid w:val="006A20CD"/>
    <w:rsid w:val="006A638E"/>
    <w:rsid w:val="00703078"/>
    <w:rsid w:val="00751994"/>
    <w:rsid w:val="00751E9C"/>
    <w:rsid w:val="00765EE5"/>
    <w:rsid w:val="007834D7"/>
    <w:rsid w:val="007D2D40"/>
    <w:rsid w:val="007E1219"/>
    <w:rsid w:val="007E59D4"/>
    <w:rsid w:val="007E7960"/>
    <w:rsid w:val="007F5303"/>
    <w:rsid w:val="00841040"/>
    <w:rsid w:val="0084441E"/>
    <w:rsid w:val="0086407D"/>
    <w:rsid w:val="00871774"/>
    <w:rsid w:val="008B5052"/>
    <w:rsid w:val="008B5B39"/>
    <w:rsid w:val="008D7DA2"/>
    <w:rsid w:val="008E0E29"/>
    <w:rsid w:val="008E0E2F"/>
    <w:rsid w:val="009015B4"/>
    <w:rsid w:val="00901952"/>
    <w:rsid w:val="00903551"/>
    <w:rsid w:val="00915065"/>
    <w:rsid w:val="00920B75"/>
    <w:rsid w:val="00922C2B"/>
    <w:rsid w:val="00992075"/>
    <w:rsid w:val="009B6247"/>
    <w:rsid w:val="009C12DB"/>
    <w:rsid w:val="009E3302"/>
    <w:rsid w:val="00A17ADA"/>
    <w:rsid w:val="00A31B1A"/>
    <w:rsid w:val="00AB1379"/>
    <w:rsid w:val="00AC1EC3"/>
    <w:rsid w:val="00AD15E7"/>
    <w:rsid w:val="00AD7B0A"/>
    <w:rsid w:val="00AF060B"/>
    <w:rsid w:val="00B2236F"/>
    <w:rsid w:val="00B273BA"/>
    <w:rsid w:val="00B36976"/>
    <w:rsid w:val="00B414B9"/>
    <w:rsid w:val="00B85439"/>
    <w:rsid w:val="00BE52C9"/>
    <w:rsid w:val="00C21471"/>
    <w:rsid w:val="00C50D23"/>
    <w:rsid w:val="00C61148"/>
    <w:rsid w:val="00C81AF3"/>
    <w:rsid w:val="00CB7ACF"/>
    <w:rsid w:val="00CC5FA9"/>
    <w:rsid w:val="00CD525D"/>
    <w:rsid w:val="00D57134"/>
    <w:rsid w:val="00DA24E3"/>
    <w:rsid w:val="00DE1ABA"/>
    <w:rsid w:val="00DF7351"/>
    <w:rsid w:val="00E0190F"/>
    <w:rsid w:val="00E116A2"/>
    <w:rsid w:val="00E12E12"/>
    <w:rsid w:val="00E1444E"/>
    <w:rsid w:val="00E25A6E"/>
    <w:rsid w:val="00E32154"/>
    <w:rsid w:val="00E46335"/>
    <w:rsid w:val="00E61446"/>
    <w:rsid w:val="00E84BF2"/>
    <w:rsid w:val="00ED2BAA"/>
    <w:rsid w:val="00EF4E12"/>
    <w:rsid w:val="00F10072"/>
    <w:rsid w:val="00F40DA6"/>
    <w:rsid w:val="00F452E5"/>
    <w:rsid w:val="00F74CB0"/>
    <w:rsid w:val="00F764D2"/>
    <w:rsid w:val="00F82B76"/>
    <w:rsid w:val="00FB56BE"/>
    <w:rsid w:val="00FC110D"/>
    <w:rsid w:val="091150B7"/>
    <w:rsid w:val="0D7E3494"/>
    <w:rsid w:val="1E5D4EB2"/>
    <w:rsid w:val="3C7A4B16"/>
    <w:rsid w:val="4CD667AB"/>
    <w:rsid w:val="5E675B0B"/>
    <w:rsid w:val="635C2DC6"/>
    <w:rsid w:val="71A974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56E79"/>
    <w:pPr>
      <w:widowControl w:val="0"/>
      <w:ind w:firstLineChars="200" w:firstLine="200"/>
    </w:pPr>
    <w:rPr>
      <w:rFonts w:eastAsia="方正仿宋_GBK"/>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656E79"/>
    <w:pPr>
      <w:spacing w:after="120"/>
    </w:pPr>
    <w:rPr>
      <w:rFonts w:ascii="Times New Roman" w:eastAsia="宋体" w:hAnsi="Times New Roman" w:cs="Times New Roman"/>
      <w:szCs w:val="24"/>
    </w:rPr>
  </w:style>
  <w:style w:type="paragraph" w:styleId="a4">
    <w:name w:val="footer"/>
    <w:basedOn w:val="a"/>
    <w:link w:val="Char0"/>
    <w:unhideWhenUsed/>
    <w:qFormat/>
    <w:rsid w:val="00656E79"/>
    <w:pPr>
      <w:tabs>
        <w:tab w:val="center" w:pos="4153"/>
        <w:tab w:val="right" w:pos="8306"/>
      </w:tabs>
      <w:snapToGrid w:val="0"/>
    </w:pPr>
    <w:rPr>
      <w:sz w:val="18"/>
      <w:szCs w:val="18"/>
    </w:rPr>
  </w:style>
  <w:style w:type="paragraph" w:styleId="a5">
    <w:name w:val="header"/>
    <w:basedOn w:val="a"/>
    <w:link w:val="Char1"/>
    <w:unhideWhenUsed/>
    <w:qFormat/>
    <w:rsid w:val="00656E79"/>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1"/>
    <w:link w:val="a0"/>
    <w:uiPriority w:val="99"/>
    <w:qFormat/>
    <w:rsid w:val="00656E79"/>
    <w:rPr>
      <w:rFonts w:ascii="Times New Roman" w:eastAsia="宋体" w:hAnsi="Times New Roman" w:cs="Times New Roman"/>
      <w:sz w:val="32"/>
      <w:szCs w:val="24"/>
    </w:rPr>
  </w:style>
  <w:style w:type="character" w:customStyle="1" w:styleId="Char0">
    <w:name w:val="页脚 Char"/>
    <w:basedOn w:val="a1"/>
    <w:link w:val="a4"/>
    <w:qFormat/>
    <w:rsid w:val="00656E79"/>
    <w:rPr>
      <w:rFonts w:eastAsia="方正仿宋_GBK"/>
      <w:sz w:val="18"/>
      <w:szCs w:val="18"/>
    </w:rPr>
  </w:style>
  <w:style w:type="character" w:customStyle="1" w:styleId="Char1">
    <w:name w:val="页眉 Char"/>
    <w:basedOn w:val="a1"/>
    <w:link w:val="a5"/>
    <w:qFormat/>
    <w:rsid w:val="00656E79"/>
    <w:rPr>
      <w:rFonts w:eastAsia="方正仿宋_GBK"/>
      <w:sz w:val="18"/>
      <w:szCs w:val="18"/>
    </w:rPr>
  </w:style>
  <w:style w:type="paragraph" w:styleId="a6">
    <w:name w:val="List Paragraph"/>
    <w:basedOn w:val="a"/>
    <w:uiPriority w:val="99"/>
    <w:rsid w:val="00FB56BE"/>
    <w:pPr>
      <w:ind w:firstLine="420"/>
    </w:pPr>
  </w:style>
  <w:style w:type="table" w:styleId="a7">
    <w:name w:val="Table Grid"/>
    <w:basedOn w:val="a2"/>
    <w:uiPriority w:val="59"/>
    <w:unhideWhenUsed/>
    <w:rsid w:val="00CD52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1530AC"/>
    <w:rPr>
      <w:sz w:val="18"/>
      <w:szCs w:val="18"/>
    </w:rPr>
  </w:style>
  <w:style w:type="character" w:customStyle="1" w:styleId="Char2">
    <w:name w:val="批注框文本 Char"/>
    <w:basedOn w:val="a1"/>
    <w:link w:val="a8"/>
    <w:uiPriority w:val="99"/>
    <w:semiHidden/>
    <w:rsid w:val="001530AC"/>
    <w:rPr>
      <w:rFonts w:eastAsia="方正仿宋_GBK"/>
      <w:kern w:val="2"/>
      <w:sz w:val="18"/>
      <w:szCs w:val="18"/>
    </w:rPr>
  </w:style>
  <w:style w:type="paragraph" w:styleId="a9">
    <w:name w:val="annotation text"/>
    <w:basedOn w:val="a"/>
    <w:link w:val="Char3"/>
    <w:uiPriority w:val="99"/>
    <w:semiHidden/>
    <w:unhideWhenUsed/>
    <w:rsid w:val="00656E79"/>
  </w:style>
  <w:style w:type="character" w:customStyle="1" w:styleId="Char3">
    <w:name w:val="批注文字 Char"/>
    <w:basedOn w:val="a1"/>
    <w:link w:val="a9"/>
    <w:uiPriority w:val="99"/>
    <w:semiHidden/>
    <w:rsid w:val="00656E79"/>
    <w:rPr>
      <w:rFonts w:eastAsia="方正仿宋_GBK"/>
      <w:kern w:val="2"/>
      <w:sz w:val="32"/>
      <w:szCs w:val="22"/>
    </w:rPr>
  </w:style>
  <w:style w:type="character" w:styleId="aa">
    <w:name w:val="annotation reference"/>
    <w:basedOn w:val="a1"/>
    <w:uiPriority w:val="99"/>
    <w:semiHidden/>
    <w:unhideWhenUsed/>
    <w:rsid w:val="00656E79"/>
    <w:rPr>
      <w:sz w:val="21"/>
      <w:szCs w:val="21"/>
    </w:rPr>
  </w:style>
  <w:style w:type="paragraph" w:styleId="ab">
    <w:name w:val="annotation subject"/>
    <w:basedOn w:val="a9"/>
    <w:next w:val="a9"/>
    <w:link w:val="Char4"/>
    <w:uiPriority w:val="99"/>
    <w:semiHidden/>
    <w:unhideWhenUsed/>
    <w:rsid w:val="007E7960"/>
    <w:rPr>
      <w:b/>
      <w:bCs/>
    </w:rPr>
  </w:style>
  <w:style w:type="character" w:customStyle="1" w:styleId="Char4">
    <w:name w:val="批注主题 Char"/>
    <w:basedOn w:val="Char3"/>
    <w:link w:val="ab"/>
    <w:uiPriority w:val="99"/>
    <w:semiHidden/>
    <w:rsid w:val="007E7960"/>
    <w:rPr>
      <w:rFonts w:eastAsia="方正仿宋_GBK"/>
      <w:b/>
      <w:bCs/>
      <w:kern w:val="2"/>
      <w:sz w:val="3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1488</Words>
  <Characters>8485</Characters>
  <Application>Microsoft Office Word</Application>
  <DocSecurity>0</DocSecurity>
  <Lines>70</Lines>
  <Paragraphs>19</Paragraphs>
  <ScaleCrop>false</ScaleCrop>
  <Company>Huawei Technologies Co.,Ltd.</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Xiyue HU</cp:lastModifiedBy>
  <cp:revision>31</cp:revision>
  <cp:lastPrinted>2020-07-23T01:22:00Z</cp:lastPrinted>
  <dcterms:created xsi:type="dcterms:W3CDTF">2020-07-22T02:45:00Z</dcterms:created>
  <dcterms:modified xsi:type="dcterms:W3CDTF">2020-07-30T09:36:00Z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sflag">
    <vt:lpwstr>1594727369</vt:lpwstr>
  </property>
  <property fmtid="{D5CDD505-2E9C-101B-9397-08002B2CF9AE}" pid="4" name="_2015_ms_pID_725343">
    <vt:lpwstr>(3)QRrIbtAhfQv4UmLReJ+72fxwW1LtobbHVVXQ16altQZN8pZsoMcXebCSsNcPWAn1GwGNRDSk
0UJFBqwvOr7YtVS3wEBmTqUVN5G4m61YP6ObOwD5Lw7Q8MRWZJXSLVm235Vb+YQ87XB5Q21i
ZjmVGVMJMwE9C+qtiuDcOCNMfJP7Lt2J1jYmGGILWlRm+EZTS9A+zeIi6vILvwVJAHf0nf4a
ULjXh5CnLgDtGmoPjg</vt:lpwstr>
  </property>
  <property fmtid="{D5CDD505-2E9C-101B-9397-08002B2CF9AE}" pid="5" name="_2015_ms_pID_7253431">
    <vt:lpwstr>5y/spM33dqTf6ycDwFBBJOQUS8mFhvsDmlU+OLiK//4Nh72mxcGAPV
Z/dFEBVadAlg3r0slf4nqFMJLdoMslDvEcQnT92LldiDqgIxUZGJMooRgZDF8PDy2uunWzZ3
1ZoiJWodJAvJWx1FX0M2S8O5jQpdPNTWvNdw2l7tMBjuHIxU4saXIfCoTQRI3o5ZLUEuM5R6
AO17wh86VaSZMjWfePYc/PKq68XDmGoQeVYV</vt:lpwstr>
  </property>
  <property fmtid="{D5CDD505-2E9C-101B-9397-08002B2CF9AE}" pid="6" name="_2015_ms_pID_7253432">
    <vt:lpwstr>vQ==</vt:lpwstr>
  </property>
  <property fmtid="{D5CDD505-2E9C-101B-9397-08002B2CF9AE}" pid="7" name="_change">
    <vt:lpwstr/>
  </property>
  <property fmtid="{D5CDD505-2E9C-101B-9397-08002B2CF9AE}" pid="8" name="_full-control">
    <vt:lpwstr/>
  </property>
  <property fmtid="{D5CDD505-2E9C-101B-9397-08002B2CF9AE}" pid="9" name="_readonly">
    <vt:lpwstr/>
  </property>
</Properties>
</file>